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8" w:rsidRPr="00FF13B7" w:rsidRDefault="00B23078" w:rsidP="00B95E75">
      <w:pPr>
        <w:jc w:val="center"/>
        <w:rPr>
          <w:rFonts w:ascii="Arial" w:hAnsi="Arial" w:cs="Arial"/>
          <w:b/>
          <w:bCs/>
          <w:caps/>
          <w:spacing w:val="20"/>
          <w:sz w:val="24"/>
          <w:szCs w:val="26"/>
        </w:rPr>
      </w:pPr>
      <w:r w:rsidRPr="00FF13B7">
        <w:rPr>
          <w:rFonts w:ascii="Arial" w:hAnsi="Arial" w:cs="Arial"/>
          <w:b/>
          <w:bCs/>
          <w:caps/>
          <w:spacing w:val="20"/>
          <w:sz w:val="24"/>
          <w:szCs w:val="26"/>
        </w:rPr>
        <w:t>РОССИЙСКАЯ  ФЕДЕРАЦИЯ</w:t>
      </w:r>
    </w:p>
    <w:p w:rsidR="00FC73E9" w:rsidRPr="00FF13B7" w:rsidRDefault="00FC73E9" w:rsidP="00B95E75">
      <w:pPr>
        <w:jc w:val="center"/>
        <w:rPr>
          <w:rFonts w:ascii="Arial" w:hAnsi="Arial" w:cs="Arial"/>
          <w:b/>
          <w:bCs/>
          <w:caps/>
          <w:spacing w:val="20"/>
          <w:sz w:val="24"/>
          <w:szCs w:val="26"/>
        </w:rPr>
      </w:pPr>
      <w:r w:rsidRPr="00FF13B7">
        <w:rPr>
          <w:rFonts w:ascii="Arial" w:hAnsi="Arial" w:cs="Arial"/>
          <w:b/>
          <w:bCs/>
          <w:caps/>
          <w:spacing w:val="20"/>
          <w:sz w:val="24"/>
          <w:szCs w:val="26"/>
        </w:rPr>
        <w:t>АДМИНИСТРАЦИЯ ГОРДЕЕВСКОГО СЕЛЬСОВЕТА</w:t>
      </w:r>
    </w:p>
    <w:p w:rsidR="00FC73E9" w:rsidRPr="00FF13B7" w:rsidRDefault="00FC73E9" w:rsidP="00B95E75">
      <w:pPr>
        <w:jc w:val="center"/>
        <w:rPr>
          <w:rFonts w:ascii="Arial" w:hAnsi="Arial" w:cs="Arial"/>
          <w:b/>
          <w:bCs/>
          <w:caps/>
          <w:spacing w:val="20"/>
          <w:sz w:val="24"/>
          <w:szCs w:val="26"/>
        </w:rPr>
      </w:pPr>
      <w:r w:rsidRPr="00FF13B7">
        <w:rPr>
          <w:rFonts w:ascii="Arial" w:hAnsi="Arial" w:cs="Arial"/>
          <w:b/>
          <w:bCs/>
          <w:caps/>
          <w:spacing w:val="20"/>
          <w:sz w:val="24"/>
          <w:szCs w:val="26"/>
        </w:rPr>
        <w:t>ТРОИЦКОГО  РАЙОНААЛТАЙСКОГО КРАЯ</w:t>
      </w:r>
    </w:p>
    <w:p w:rsidR="00FC73E9" w:rsidRPr="00FF13B7" w:rsidRDefault="00FC73E9" w:rsidP="00B95E75">
      <w:pPr>
        <w:jc w:val="center"/>
        <w:rPr>
          <w:rFonts w:ascii="Arial" w:hAnsi="Arial" w:cs="Arial"/>
          <w:b/>
          <w:bCs/>
          <w:caps/>
          <w:sz w:val="24"/>
          <w:szCs w:val="26"/>
        </w:rPr>
      </w:pPr>
    </w:p>
    <w:p w:rsidR="00A66590" w:rsidRPr="00FF13B7" w:rsidRDefault="00A66590" w:rsidP="00B95E75">
      <w:pPr>
        <w:jc w:val="center"/>
        <w:rPr>
          <w:rFonts w:ascii="Arial" w:hAnsi="Arial" w:cs="Arial"/>
          <w:b/>
          <w:bCs/>
          <w:caps/>
          <w:sz w:val="24"/>
          <w:szCs w:val="26"/>
        </w:rPr>
      </w:pPr>
    </w:p>
    <w:p w:rsidR="00FC73E9" w:rsidRPr="00FF13B7" w:rsidRDefault="00FC73E9" w:rsidP="00B95E75">
      <w:pPr>
        <w:jc w:val="center"/>
        <w:rPr>
          <w:rFonts w:ascii="Arial" w:hAnsi="Arial" w:cs="Arial"/>
          <w:b/>
          <w:bCs/>
          <w:caps/>
          <w:spacing w:val="84"/>
          <w:sz w:val="24"/>
          <w:szCs w:val="26"/>
        </w:rPr>
      </w:pPr>
      <w:r w:rsidRPr="00FF13B7">
        <w:rPr>
          <w:rFonts w:ascii="Arial" w:hAnsi="Arial" w:cs="Arial"/>
          <w:b/>
          <w:bCs/>
          <w:caps/>
          <w:spacing w:val="84"/>
          <w:sz w:val="24"/>
          <w:szCs w:val="26"/>
        </w:rPr>
        <w:t>ПОСТАНОВЛЕНИЕ</w:t>
      </w:r>
    </w:p>
    <w:p w:rsidR="00FC73E9" w:rsidRPr="00FF13B7" w:rsidRDefault="00FC73E9" w:rsidP="00B95E75">
      <w:pPr>
        <w:jc w:val="center"/>
        <w:rPr>
          <w:rFonts w:ascii="Arial" w:hAnsi="Arial" w:cs="Arial"/>
          <w:bCs/>
          <w:sz w:val="24"/>
          <w:szCs w:val="26"/>
        </w:rPr>
      </w:pPr>
    </w:p>
    <w:p w:rsidR="00215DBF" w:rsidRPr="00FF13B7" w:rsidRDefault="00B23078" w:rsidP="00215DBF">
      <w:pPr>
        <w:rPr>
          <w:rFonts w:ascii="Arial" w:hAnsi="Arial" w:cs="Arial"/>
          <w:sz w:val="24"/>
          <w:szCs w:val="26"/>
        </w:rPr>
      </w:pPr>
      <w:r w:rsidRPr="00FF13B7">
        <w:rPr>
          <w:rFonts w:ascii="Arial" w:hAnsi="Arial" w:cs="Arial"/>
          <w:sz w:val="24"/>
          <w:szCs w:val="26"/>
        </w:rPr>
        <w:t>26.12.</w:t>
      </w:r>
      <w:r w:rsidR="00FC73E9" w:rsidRPr="00FF13B7">
        <w:rPr>
          <w:rFonts w:ascii="Arial" w:hAnsi="Arial" w:cs="Arial"/>
          <w:sz w:val="24"/>
          <w:szCs w:val="26"/>
        </w:rPr>
        <w:t xml:space="preserve">.2016                                                                                              </w:t>
      </w:r>
      <w:r w:rsidR="00FC73E9" w:rsidRPr="00FF13B7">
        <w:rPr>
          <w:rFonts w:ascii="Arial" w:hAnsi="Arial" w:cs="Arial"/>
          <w:sz w:val="24"/>
          <w:szCs w:val="26"/>
        </w:rPr>
        <w:tab/>
        <w:t xml:space="preserve">  </w:t>
      </w:r>
      <w:r w:rsidR="00FF13B7">
        <w:rPr>
          <w:rFonts w:ascii="Arial" w:hAnsi="Arial" w:cs="Arial"/>
          <w:sz w:val="24"/>
          <w:szCs w:val="26"/>
        </w:rPr>
        <w:t xml:space="preserve">               </w:t>
      </w:r>
      <w:r w:rsidR="00FC73E9" w:rsidRPr="00FF13B7">
        <w:rPr>
          <w:rFonts w:ascii="Arial" w:hAnsi="Arial" w:cs="Arial"/>
          <w:sz w:val="24"/>
          <w:szCs w:val="26"/>
        </w:rPr>
        <w:t xml:space="preserve">№ </w:t>
      </w:r>
      <w:r w:rsidRPr="00FF13B7">
        <w:rPr>
          <w:rFonts w:ascii="Arial" w:hAnsi="Arial" w:cs="Arial"/>
          <w:sz w:val="24"/>
          <w:szCs w:val="26"/>
        </w:rPr>
        <w:t>47</w:t>
      </w:r>
    </w:p>
    <w:p w:rsidR="00215DBF" w:rsidRPr="00FF13B7" w:rsidRDefault="00215DBF" w:rsidP="00215DBF">
      <w:pPr>
        <w:jc w:val="center"/>
        <w:rPr>
          <w:rFonts w:ascii="Arial" w:hAnsi="Arial" w:cs="Arial"/>
          <w:sz w:val="24"/>
          <w:szCs w:val="26"/>
        </w:rPr>
      </w:pPr>
    </w:p>
    <w:p w:rsidR="00FC73E9" w:rsidRPr="00FF13B7" w:rsidRDefault="00FF13B7" w:rsidP="00215DBF">
      <w:pPr>
        <w:jc w:val="center"/>
        <w:rPr>
          <w:rFonts w:ascii="Arial" w:hAnsi="Arial" w:cs="Arial"/>
          <w:bCs/>
          <w:sz w:val="24"/>
          <w:szCs w:val="26"/>
        </w:rPr>
      </w:pPr>
      <w:r w:rsidRPr="00FF13B7">
        <w:rPr>
          <w:rFonts w:ascii="Arial" w:hAnsi="Arial" w:cs="Arial"/>
          <w:bCs/>
          <w:sz w:val="24"/>
          <w:szCs w:val="26"/>
        </w:rPr>
        <w:t>п</w:t>
      </w:r>
      <w:r w:rsidR="00FC73E9" w:rsidRPr="00FF13B7">
        <w:rPr>
          <w:rFonts w:ascii="Arial" w:hAnsi="Arial" w:cs="Arial"/>
          <w:bCs/>
          <w:sz w:val="24"/>
          <w:szCs w:val="26"/>
        </w:rPr>
        <w:t>. Гордеевский</w:t>
      </w:r>
    </w:p>
    <w:p w:rsidR="00FC73E9" w:rsidRPr="00FF13B7" w:rsidRDefault="00FC73E9" w:rsidP="00B95E75">
      <w:pPr>
        <w:jc w:val="center"/>
        <w:rPr>
          <w:rFonts w:ascii="Arial" w:hAnsi="Arial" w:cs="Arial"/>
          <w:sz w:val="24"/>
          <w:szCs w:val="26"/>
        </w:rPr>
      </w:pPr>
    </w:p>
    <w:p w:rsidR="00FC73E9" w:rsidRPr="00FF13B7" w:rsidRDefault="00FC73E9" w:rsidP="00FF13B7">
      <w:pPr>
        <w:jc w:val="center"/>
        <w:rPr>
          <w:rFonts w:ascii="Arial" w:hAnsi="Arial" w:cs="Arial"/>
          <w:sz w:val="24"/>
          <w:szCs w:val="26"/>
        </w:rPr>
      </w:pPr>
    </w:p>
    <w:p w:rsidR="00FC73E9" w:rsidRPr="00FF13B7" w:rsidRDefault="00FC73E9" w:rsidP="00FF13B7">
      <w:pPr>
        <w:jc w:val="center"/>
        <w:rPr>
          <w:rFonts w:ascii="Arial" w:hAnsi="Arial" w:cs="Arial"/>
          <w:sz w:val="24"/>
          <w:szCs w:val="26"/>
        </w:rPr>
      </w:pPr>
    </w:p>
    <w:tbl>
      <w:tblPr>
        <w:tblW w:w="0" w:type="auto"/>
        <w:tblLayout w:type="fixed"/>
        <w:tblLook w:val="0000"/>
      </w:tblPr>
      <w:tblGrid>
        <w:gridCol w:w="8897"/>
      </w:tblGrid>
      <w:tr w:rsidR="00FC73E9" w:rsidRPr="00FF13B7" w:rsidTr="00B23078">
        <w:trPr>
          <w:cantSplit/>
        </w:trPr>
        <w:tc>
          <w:tcPr>
            <w:tcW w:w="8897" w:type="dxa"/>
          </w:tcPr>
          <w:p w:rsidR="00FC73E9" w:rsidRPr="00FF13B7" w:rsidRDefault="00FC73E9" w:rsidP="00FF13B7">
            <w:pPr>
              <w:pStyle w:val="ConsPlusTitle"/>
              <w:ind w:left="284" w:right="34"/>
              <w:jc w:val="center"/>
              <w:rPr>
                <w:b w:val="0"/>
                <w:sz w:val="24"/>
                <w:szCs w:val="26"/>
              </w:rPr>
            </w:pPr>
            <w:r w:rsidRPr="00FF13B7">
              <w:rPr>
                <w:b w:val="0"/>
                <w:sz w:val="24"/>
                <w:szCs w:val="28"/>
              </w:rPr>
              <w:t>Об утверждении Правил определения нормативных затрат на обеспечение функций  Администрации Гордеевского сельсовета Троицкого района Алтайского края</w:t>
            </w:r>
          </w:p>
        </w:tc>
      </w:tr>
    </w:tbl>
    <w:p w:rsidR="00FC73E9" w:rsidRPr="00FF13B7" w:rsidRDefault="00FC73E9" w:rsidP="00577B06">
      <w:pPr>
        <w:ind w:firstLine="900"/>
        <w:jc w:val="both"/>
        <w:rPr>
          <w:rFonts w:ascii="Arial" w:hAnsi="Arial" w:cs="Arial"/>
          <w:sz w:val="24"/>
          <w:szCs w:val="26"/>
        </w:rPr>
      </w:pPr>
    </w:p>
    <w:p w:rsidR="00FC73E9" w:rsidRPr="00FF13B7" w:rsidRDefault="00FC73E9" w:rsidP="00577B0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В соответствии с пунктом 2 </w:t>
      </w:r>
      <w:hyperlink r:id="rId7" w:history="1">
        <w:r w:rsidRPr="00FF13B7">
          <w:rPr>
            <w:rFonts w:ascii="Arial" w:hAnsi="Arial" w:cs="Arial"/>
            <w:sz w:val="24"/>
            <w:szCs w:val="28"/>
          </w:rPr>
          <w:t>части 4 статьи 19</w:t>
        </w:r>
      </w:hyperlink>
      <w:r w:rsidRPr="00FF13B7">
        <w:rPr>
          <w:rFonts w:ascii="Arial" w:hAnsi="Arial" w:cs="Arial"/>
          <w:sz w:val="24"/>
          <w:szCs w:val="28"/>
        </w:rPr>
        <w:t xml:space="preserve"> Федерального </w:t>
      </w:r>
      <w:hyperlink r:id="rId8" w:history="1">
        <w:r w:rsidRPr="00FF13B7">
          <w:rPr>
            <w:rFonts w:ascii="Arial" w:hAnsi="Arial" w:cs="Arial"/>
            <w:sz w:val="24"/>
            <w:szCs w:val="28"/>
          </w:rPr>
          <w:t>закон</w:t>
        </w:r>
      </w:hyperlink>
      <w:r w:rsidRPr="00FF13B7">
        <w:rPr>
          <w:rFonts w:ascii="Arial" w:hAnsi="Arial" w:cs="Arial"/>
          <w:sz w:val="24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FC73E9" w:rsidRPr="00FF13B7" w:rsidRDefault="00FC73E9" w:rsidP="00577B06">
      <w:pPr>
        <w:ind w:firstLine="709"/>
        <w:jc w:val="both"/>
        <w:rPr>
          <w:rFonts w:ascii="Arial" w:hAnsi="Arial" w:cs="Arial"/>
          <w:spacing w:val="40"/>
          <w:sz w:val="24"/>
          <w:szCs w:val="28"/>
        </w:rPr>
      </w:pPr>
    </w:p>
    <w:p w:rsidR="00FC73E9" w:rsidRPr="00FF13B7" w:rsidRDefault="00FC73E9" w:rsidP="00B95E75">
      <w:pPr>
        <w:ind w:firstLine="709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pacing w:val="40"/>
          <w:sz w:val="24"/>
          <w:szCs w:val="28"/>
        </w:rPr>
        <w:t>постановляю</w:t>
      </w:r>
      <w:r w:rsidRPr="00FF13B7">
        <w:rPr>
          <w:rFonts w:ascii="Arial" w:hAnsi="Arial" w:cs="Arial"/>
          <w:sz w:val="24"/>
          <w:szCs w:val="28"/>
        </w:rPr>
        <w:t>:</w:t>
      </w:r>
    </w:p>
    <w:p w:rsidR="00FC73E9" w:rsidRPr="00FF13B7" w:rsidRDefault="00FC73E9" w:rsidP="00577B06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577B06">
      <w:pPr>
        <w:pStyle w:val="ConsPlusTitle"/>
        <w:ind w:firstLine="709"/>
        <w:jc w:val="both"/>
        <w:rPr>
          <w:b w:val="0"/>
          <w:sz w:val="24"/>
          <w:szCs w:val="28"/>
        </w:rPr>
      </w:pPr>
      <w:r w:rsidRPr="00FF13B7">
        <w:rPr>
          <w:b w:val="0"/>
          <w:sz w:val="24"/>
          <w:szCs w:val="28"/>
        </w:rPr>
        <w:t xml:space="preserve">1. </w:t>
      </w:r>
      <w:r w:rsidRPr="00FF13B7">
        <w:rPr>
          <w:b w:val="0"/>
          <w:color w:val="000000"/>
          <w:sz w:val="24"/>
          <w:szCs w:val="28"/>
        </w:rPr>
        <w:t xml:space="preserve">Утвердить Правила </w:t>
      </w:r>
      <w:r w:rsidRPr="00FF13B7">
        <w:rPr>
          <w:b w:val="0"/>
          <w:sz w:val="24"/>
          <w:szCs w:val="28"/>
        </w:rPr>
        <w:t>определения нор</w:t>
      </w:r>
      <w:bookmarkStart w:id="0" w:name="_GoBack"/>
      <w:bookmarkEnd w:id="0"/>
      <w:r w:rsidRPr="00FF13B7">
        <w:rPr>
          <w:b w:val="0"/>
          <w:sz w:val="24"/>
          <w:szCs w:val="28"/>
        </w:rPr>
        <w:t>мативных затрат на обеспечение функций Администрации Гордеевского сельсовета Троицкого района Алтайского края (прилагается).</w:t>
      </w:r>
    </w:p>
    <w:p w:rsidR="00FC73E9" w:rsidRPr="00FF13B7" w:rsidRDefault="00FC73E9" w:rsidP="00577B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2. Обнародовать данное постановление на официальном сайте Администрации Гордеевского сельсовета Троицкого района Алтайского края.</w:t>
      </w:r>
    </w:p>
    <w:p w:rsidR="00FC73E9" w:rsidRPr="00FF13B7" w:rsidRDefault="00FC73E9" w:rsidP="00577B0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color w:val="000000"/>
          <w:sz w:val="24"/>
          <w:szCs w:val="28"/>
        </w:rPr>
        <w:t xml:space="preserve">3. </w:t>
      </w:r>
      <w:r w:rsidRPr="00FF13B7">
        <w:rPr>
          <w:rFonts w:ascii="Arial" w:hAnsi="Arial" w:cs="Arial"/>
          <w:sz w:val="24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01.01.2016.</w:t>
      </w:r>
    </w:p>
    <w:p w:rsidR="00FC73E9" w:rsidRPr="00FF13B7" w:rsidRDefault="00FC73E9" w:rsidP="00B95E7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4. </w:t>
      </w:r>
      <w:r w:rsidRPr="00FF13B7">
        <w:rPr>
          <w:rFonts w:ascii="Arial" w:hAnsi="Arial" w:cs="Arial"/>
          <w:color w:val="000000"/>
          <w:sz w:val="24"/>
          <w:szCs w:val="28"/>
        </w:rPr>
        <w:t>Контроль за исполнением настоящего постановления оставляю за собой</w:t>
      </w:r>
    </w:p>
    <w:p w:rsidR="00FC73E9" w:rsidRPr="00FF13B7" w:rsidRDefault="00FC73E9" w:rsidP="00B95E7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40"/>
          <w:sz w:val="24"/>
          <w:szCs w:val="28"/>
        </w:rPr>
      </w:pPr>
    </w:p>
    <w:p w:rsidR="00FC73E9" w:rsidRPr="00FF13B7" w:rsidRDefault="00FC73E9" w:rsidP="00B95E7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40"/>
          <w:sz w:val="24"/>
          <w:szCs w:val="28"/>
        </w:rPr>
      </w:pPr>
    </w:p>
    <w:p w:rsidR="00FC73E9" w:rsidRPr="00FF13B7" w:rsidRDefault="00FC73E9" w:rsidP="00B95E7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40"/>
          <w:sz w:val="24"/>
          <w:szCs w:val="28"/>
        </w:rPr>
      </w:pPr>
    </w:p>
    <w:p w:rsidR="00FC73E9" w:rsidRPr="00FF13B7" w:rsidRDefault="00FC73E9" w:rsidP="00AC4BCA">
      <w:pPr>
        <w:pStyle w:val="afffb"/>
        <w:ind w:firstLine="709"/>
        <w:jc w:val="both"/>
        <w:rPr>
          <w:color w:val="000000"/>
          <w:szCs w:val="28"/>
        </w:rPr>
      </w:pPr>
      <w:r w:rsidRPr="00FF13B7">
        <w:rPr>
          <w:color w:val="000000"/>
          <w:szCs w:val="28"/>
        </w:rPr>
        <w:t xml:space="preserve">Глава Администрации </w:t>
      </w:r>
    </w:p>
    <w:p w:rsidR="00FC73E9" w:rsidRPr="00FF13B7" w:rsidRDefault="00FC73E9" w:rsidP="00AC4BCA">
      <w:pPr>
        <w:pStyle w:val="afffb"/>
        <w:ind w:firstLine="709"/>
        <w:jc w:val="both"/>
        <w:rPr>
          <w:color w:val="000000"/>
          <w:szCs w:val="28"/>
        </w:rPr>
      </w:pPr>
      <w:r w:rsidRPr="00FF13B7">
        <w:rPr>
          <w:color w:val="000000"/>
          <w:szCs w:val="28"/>
        </w:rPr>
        <w:t xml:space="preserve">сельсовета                                                                  В.Ф. Богданов                       </w:t>
      </w:r>
    </w:p>
    <w:p w:rsidR="00FC73E9" w:rsidRPr="00FF13B7" w:rsidRDefault="00FC73E9" w:rsidP="00D761C2">
      <w:pPr>
        <w:rPr>
          <w:rFonts w:ascii="Arial" w:hAnsi="Arial" w:cs="Arial"/>
          <w:sz w:val="24"/>
          <w:szCs w:val="8"/>
        </w:rPr>
      </w:pPr>
    </w:p>
    <w:p w:rsidR="00FC73E9" w:rsidRPr="00FF13B7" w:rsidRDefault="00FC73E9" w:rsidP="006F7FC2">
      <w:pPr>
        <w:spacing w:line="240" w:lineRule="exact"/>
        <w:ind w:left="5250"/>
        <w:rPr>
          <w:rFonts w:ascii="Arial" w:hAnsi="Arial" w:cs="Arial"/>
          <w:sz w:val="24"/>
          <w:szCs w:val="28"/>
        </w:rPr>
      </w:pPr>
    </w:p>
    <w:p w:rsidR="00FC73E9" w:rsidRPr="00FF13B7" w:rsidRDefault="00FC73E9" w:rsidP="00F7274F">
      <w:pPr>
        <w:rPr>
          <w:rFonts w:ascii="Arial" w:hAnsi="Arial" w:cs="Arial"/>
          <w:sz w:val="24"/>
          <w:szCs w:val="28"/>
        </w:rPr>
      </w:pPr>
    </w:p>
    <w:p w:rsidR="00FC73E9" w:rsidRPr="00FF13B7" w:rsidRDefault="00FC73E9" w:rsidP="00F7274F">
      <w:pPr>
        <w:rPr>
          <w:rFonts w:ascii="Arial" w:hAnsi="Arial" w:cs="Arial"/>
          <w:sz w:val="24"/>
          <w:szCs w:val="28"/>
        </w:rPr>
      </w:pPr>
    </w:p>
    <w:p w:rsidR="00FC73E9" w:rsidRPr="00FF13B7" w:rsidRDefault="00FC73E9" w:rsidP="00F7274F">
      <w:pPr>
        <w:rPr>
          <w:rFonts w:ascii="Arial" w:hAnsi="Arial" w:cs="Arial"/>
          <w:sz w:val="24"/>
          <w:szCs w:val="28"/>
        </w:rPr>
      </w:pPr>
    </w:p>
    <w:p w:rsidR="00B23078" w:rsidRPr="00FF13B7" w:rsidRDefault="00B23078" w:rsidP="00F7274F">
      <w:pPr>
        <w:rPr>
          <w:rFonts w:ascii="Arial" w:hAnsi="Arial" w:cs="Arial"/>
          <w:sz w:val="24"/>
          <w:szCs w:val="28"/>
        </w:rPr>
      </w:pPr>
    </w:p>
    <w:p w:rsidR="00B23078" w:rsidRPr="00FF13B7" w:rsidRDefault="00B23078" w:rsidP="00F7274F">
      <w:pPr>
        <w:rPr>
          <w:rFonts w:ascii="Arial" w:hAnsi="Arial" w:cs="Arial"/>
          <w:sz w:val="24"/>
          <w:szCs w:val="28"/>
        </w:rPr>
      </w:pPr>
    </w:p>
    <w:p w:rsidR="00B23078" w:rsidRPr="00FF13B7" w:rsidRDefault="00B23078" w:rsidP="00F7274F">
      <w:pPr>
        <w:rPr>
          <w:rFonts w:ascii="Arial" w:hAnsi="Arial" w:cs="Arial"/>
          <w:sz w:val="24"/>
          <w:szCs w:val="28"/>
        </w:rPr>
      </w:pPr>
    </w:p>
    <w:p w:rsidR="00FC73E9" w:rsidRPr="00FF13B7" w:rsidRDefault="00FC73E9" w:rsidP="006F7FC2">
      <w:pPr>
        <w:spacing w:line="240" w:lineRule="exact"/>
        <w:ind w:left="5250"/>
        <w:rPr>
          <w:rFonts w:ascii="Arial" w:hAnsi="Arial" w:cs="Arial"/>
          <w:sz w:val="24"/>
          <w:szCs w:val="28"/>
        </w:rPr>
      </w:pPr>
    </w:p>
    <w:p w:rsidR="00FC73E9" w:rsidRPr="00FF13B7" w:rsidRDefault="00FC73E9" w:rsidP="006F7FC2">
      <w:pPr>
        <w:spacing w:line="240" w:lineRule="exact"/>
        <w:ind w:left="5250"/>
        <w:rPr>
          <w:rFonts w:ascii="Arial" w:hAnsi="Arial" w:cs="Arial"/>
          <w:sz w:val="24"/>
          <w:szCs w:val="28"/>
        </w:rPr>
      </w:pPr>
    </w:p>
    <w:p w:rsidR="00FC73E9" w:rsidRPr="00FF13B7" w:rsidRDefault="00FC73E9" w:rsidP="006F7FC2">
      <w:pPr>
        <w:spacing w:line="240" w:lineRule="exact"/>
        <w:ind w:left="5250"/>
        <w:rPr>
          <w:rFonts w:ascii="Arial" w:hAnsi="Arial" w:cs="Arial"/>
          <w:sz w:val="24"/>
          <w:szCs w:val="28"/>
        </w:rPr>
      </w:pPr>
    </w:p>
    <w:p w:rsidR="00FC73E9" w:rsidRPr="00FF13B7" w:rsidRDefault="00FC73E9" w:rsidP="006F7FC2">
      <w:pPr>
        <w:spacing w:line="240" w:lineRule="exact"/>
        <w:ind w:left="5250"/>
        <w:rPr>
          <w:rFonts w:ascii="Arial" w:hAnsi="Arial" w:cs="Arial"/>
          <w:sz w:val="24"/>
          <w:szCs w:val="28"/>
        </w:rPr>
      </w:pPr>
    </w:p>
    <w:p w:rsidR="00FC73E9" w:rsidRPr="00FF13B7" w:rsidRDefault="00FC73E9" w:rsidP="00B95E75">
      <w:pPr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                                                                           УТВЕРЖДЕНЫ</w:t>
      </w:r>
    </w:p>
    <w:p w:rsidR="00FC73E9" w:rsidRPr="00FF13B7" w:rsidRDefault="00FC73E9" w:rsidP="00B23078">
      <w:pPr>
        <w:spacing w:after="20" w:line="240" w:lineRule="exact"/>
        <w:ind w:left="5250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постановлением Администрации Гордеевского сельсовета Троицкого </w:t>
      </w:r>
      <w:r w:rsidRPr="00FF13B7">
        <w:rPr>
          <w:rFonts w:ascii="Arial" w:hAnsi="Arial" w:cs="Arial"/>
          <w:sz w:val="24"/>
          <w:szCs w:val="28"/>
        </w:rPr>
        <w:lastRenderedPageBreak/>
        <w:t>района Алтайского края</w:t>
      </w:r>
      <w:r w:rsidR="00B23078" w:rsidRPr="00FF13B7">
        <w:rPr>
          <w:rFonts w:ascii="Arial" w:hAnsi="Arial" w:cs="Arial"/>
          <w:sz w:val="24"/>
          <w:szCs w:val="28"/>
        </w:rPr>
        <w:t xml:space="preserve">    </w:t>
      </w:r>
      <w:r w:rsidRPr="00FF13B7">
        <w:rPr>
          <w:rFonts w:ascii="Arial" w:hAnsi="Arial" w:cs="Arial"/>
          <w:sz w:val="24"/>
          <w:szCs w:val="28"/>
        </w:rPr>
        <w:t xml:space="preserve">от </w:t>
      </w:r>
      <w:r w:rsidR="00B23078" w:rsidRPr="00FF13B7">
        <w:rPr>
          <w:rFonts w:ascii="Arial" w:hAnsi="Arial" w:cs="Arial"/>
          <w:sz w:val="24"/>
          <w:szCs w:val="28"/>
        </w:rPr>
        <w:t xml:space="preserve"> 26.12.2016 Г. № 47</w:t>
      </w:r>
    </w:p>
    <w:p w:rsidR="00FC73E9" w:rsidRPr="00FF13B7" w:rsidRDefault="00FC73E9" w:rsidP="00B045E0">
      <w:pPr>
        <w:spacing w:line="240" w:lineRule="exact"/>
        <w:rPr>
          <w:rFonts w:ascii="Arial" w:hAnsi="Arial" w:cs="Arial"/>
          <w:sz w:val="24"/>
          <w:szCs w:val="28"/>
        </w:rPr>
      </w:pPr>
    </w:p>
    <w:p w:rsidR="00FC73E9" w:rsidRPr="00FF13B7" w:rsidRDefault="00FC73E9" w:rsidP="0014684E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FC73E9" w:rsidRPr="00FF13B7" w:rsidRDefault="00FC73E9" w:rsidP="006529E7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ПРАВИЛА</w:t>
      </w:r>
    </w:p>
    <w:p w:rsidR="00FC73E9" w:rsidRPr="00FF13B7" w:rsidRDefault="00FC73E9" w:rsidP="0069060A">
      <w:pPr>
        <w:shd w:val="clear" w:color="auto" w:fill="FFFFFF"/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определения нормативных затрат на обеспечение функций Администрации Гордеевского сельсовета Троицкого района Алтайского края</w:t>
      </w:r>
    </w:p>
    <w:p w:rsidR="00FC73E9" w:rsidRPr="00FF13B7" w:rsidRDefault="00FC73E9" w:rsidP="0069060A">
      <w:pPr>
        <w:shd w:val="clear" w:color="auto" w:fill="FFFFFF"/>
        <w:spacing w:line="240" w:lineRule="exact"/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69060A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FC73E9" w:rsidRPr="00FF13B7" w:rsidRDefault="00FC73E9" w:rsidP="0069060A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20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1. Настоящие Правила определения нормативных затрат на обеспечение функций Администрации Гордеевского сельсовета Троицкого района Алтайского края (далее – «муниципальный орган») в части закупок товаров, работ, услуг (далее – «нормативные затраты»).</w:t>
      </w:r>
    </w:p>
    <w:p w:rsidR="00FC73E9" w:rsidRPr="00FF13B7" w:rsidRDefault="00FC73E9" w:rsidP="0069060A">
      <w:pPr>
        <w:ind w:firstLine="720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2. Нормативные затраты применяются для обоснования объекта и (или) объектов закупки</w:t>
      </w:r>
      <w:r w:rsidRPr="00FF13B7">
        <w:rPr>
          <w:rFonts w:ascii="Arial" w:hAnsi="Arial" w:cs="Arial"/>
          <w:color w:val="000000"/>
          <w:sz w:val="24"/>
          <w:szCs w:val="28"/>
        </w:rPr>
        <w:t>, наименования которых включаются в планы закупок</w:t>
      </w:r>
      <w:r w:rsidRPr="00FF13B7">
        <w:rPr>
          <w:rFonts w:ascii="Arial" w:hAnsi="Arial" w:cs="Arial"/>
          <w:sz w:val="24"/>
          <w:szCs w:val="28"/>
        </w:rPr>
        <w:t xml:space="preserve"> муниципального органа.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3. Нормативные затраты рассчитываются в соответствии с Методикой определения нормативных затрат на обеспечение функций муниципального органа (далее – «Методика») согласно приложению к настоящим Правилам.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муниципальным органом.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При утверждении нормативных затрат в отношении проведения текущего ремонта муниципальный орган учитывает его периодичность, предусмотренную пунктом 60 Методики.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муниципальному органу</w:t>
      </w:r>
      <w:r w:rsidRPr="00FF13B7">
        <w:rPr>
          <w:rFonts w:ascii="Arial" w:hAnsi="Arial" w:cs="Arial"/>
          <w:color w:val="000000"/>
          <w:sz w:val="24"/>
          <w:szCs w:val="28"/>
        </w:rPr>
        <w:t>,</w:t>
      </w:r>
      <w:r w:rsidRPr="00FF13B7">
        <w:rPr>
          <w:rFonts w:ascii="Arial" w:hAnsi="Arial" w:cs="Arial"/>
          <w:sz w:val="24"/>
          <w:szCs w:val="28"/>
        </w:rPr>
        <w:t xml:space="preserve"> как получателю средств местного бюджета на закупку товаров, работ, услуг в рамках исполнения местного бюджета.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третьего настоящего пункта.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5. Для определения нормативных затрат в формулах используются нормативы количества и цены товаров, работ, услуг, устанавливаемые муниципальным органом. 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6. </w:t>
      </w:r>
      <w:r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Норматив цены</w:t>
      </w:r>
      <w:r w:rsidRPr="00FF13B7">
        <w:rPr>
          <w:rFonts w:ascii="Arial" w:hAnsi="Arial" w:cs="Arial"/>
          <w:sz w:val="24"/>
          <w:szCs w:val="28"/>
        </w:rPr>
        <w:t xml:space="preserve"> товаров, работ и услуг, </w:t>
      </w:r>
      <w:r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устанавливаемый</w:t>
      </w:r>
      <w:r w:rsidRPr="00FF13B7">
        <w:rPr>
          <w:rFonts w:ascii="Arial" w:hAnsi="Arial" w:cs="Arial"/>
          <w:sz w:val="24"/>
          <w:szCs w:val="28"/>
        </w:rPr>
        <w:t xml:space="preserve"> в формулах расчета, определяется с учетом положений </w:t>
      </w:r>
      <w:hyperlink r:id="rId9" w:history="1">
        <w:r w:rsidRPr="00FF13B7">
          <w:rPr>
            <w:rStyle w:val="af1"/>
            <w:rFonts w:ascii="Arial" w:hAnsi="Arial" w:cs="Arial"/>
            <w:color w:val="auto"/>
            <w:sz w:val="24"/>
            <w:szCs w:val="28"/>
          </w:rPr>
          <w:t>статьи 22</w:t>
        </w:r>
      </w:hyperlink>
      <w:r w:rsidRPr="00FF13B7">
        <w:rPr>
          <w:rFonts w:ascii="Arial" w:hAnsi="Arial" w:cs="Arial"/>
          <w:sz w:val="24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FC73E9" w:rsidRPr="00FF13B7" w:rsidRDefault="00FC73E9" w:rsidP="00AF310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7. Муниципальный орган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цены услуг подвижной связи;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 xml:space="preserve">количества SIM-карт, </w:t>
      </w:r>
      <w:r w:rsidRPr="00FF13B7">
        <w:rPr>
          <w:color w:val="000000"/>
          <w:sz w:val="24"/>
          <w:szCs w:val="28"/>
        </w:rPr>
        <w:t>используемых в планшетных компьютерах</w:t>
      </w:r>
      <w:r w:rsidRPr="00FF13B7">
        <w:rPr>
          <w:sz w:val="24"/>
          <w:szCs w:val="28"/>
        </w:rPr>
        <w:t>;</w:t>
      </w:r>
    </w:p>
    <w:p w:rsidR="00FC73E9" w:rsidRPr="00FF13B7" w:rsidRDefault="00FC73E9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количества и цены принтеров, многофункциональных устройств, копировальных аппаратов </w:t>
      </w:r>
      <w:r w:rsidRPr="00FF13B7">
        <w:rPr>
          <w:rFonts w:ascii="Arial" w:hAnsi="Arial" w:cs="Arial"/>
          <w:color w:val="000000"/>
          <w:sz w:val="24"/>
          <w:szCs w:val="28"/>
        </w:rPr>
        <w:t>и иной</w:t>
      </w:r>
      <w:r w:rsidRPr="00FF13B7">
        <w:rPr>
          <w:rFonts w:ascii="Arial" w:hAnsi="Arial" w:cs="Arial"/>
          <w:sz w:val="24"/>
          <w:szCs w:val="28"/>
        </w:rPr>
        <w:t xml:space="preserve"> оргтехники;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средств подвижной связи;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планшетных компьютеров;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носителей информации;</w:t>
      </w:r>
    </w:p>
    <w:p w:rsidR="00FC73E9" w:rsidRPr="00FF13B7" w:rsidRDefault="00FC73E9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color w:val="000000"/>
          <w:sz w:val="24"/>
          <w:szCs w:val="28"/>
        </w:rPr>
        <w:lastRenderedPageBreak/>
        <w:t>цены</w:t>
      </w:r>
      <w:r w:rsidRPr="00FF13B7">
        <w:rPr>
          <w:rFonts w:ascii="Arial" w:hAnsi="Arial" w:cs="Arial"/>
          <w:sz w:val="24"/>
          <w:szCs w:val="28"/>
        </w:rPr>
        <w:t xml:space="preserve"> и </w:t>
      </w:r>
      <w:r w:rsidRPr="00FF13B7">
        <w:rPr>
          <w:rFonts w:ascii="Arial" w:hAnsi="Arial" w:cs="Arial"/>
          <w:color w:val="000000"/>
          <w:sz w:val="24"/>
          <w:szCs w:val="28"/>
        </w:rPr>
        <w:t>объема потребления</w:t>
      </w:r>
      <w:r w:rsidRPr="00FF13B7">
        <w:rPr>
          <w:rFonts w:ascii="Arial" w:hAnsi="Arial" w:cs="Arial"/>
          <w:sz w:val="24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FF13B7">
        <w:rPr>
          <w:rFonts w:ascii="Arial" w:hAnsi="Arial" w:cs="Arial"/>
          <w:color w:val="000000"/>
          <w:sz w:val="24"/>
          <w:szCs w:val="28"/>
        </w:rPr>
        <w:t>и иной</w:t>
      </w:r>
      <w:r w:rsidRPr="00FF13B7">
        <w:rPr>
          <w:rFonts w:ascii="Arial" w:hAnsi="Arial" w:cs="Arial"/>
          <w:sz w:val="24"/>
          <w:szCs w:val="28"/>
        </w:rPr>
        <w:t xml:space="preserve"> оргтехники;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перечня периодических печатных изданий и справочной литературы;</w:t>
      </w:r>
    </w:p>
    <w:p w:rsidR="00FC73E9" w:rsidRPr="00FF13B7" w:rsidRDefault="00FC73E9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color w:val="000000"/>
          <w:sz w:val="24"/>
          <w:szCs w:val="28"/>
        </w:rPr>
        <w:t>количества и цены рабочих станций</w:t>
      </w:r>
      <w:r w:rsidRPr="00FF13B7">
        <w:rPr>
          <w:rFonts w:ascii="Arial" w:hAnsi="Arial" w:cs="Arial"/>
          <w:sz w:val="24"/>
          <w:szCs w:val="28"/>
        </w:rPr>
        <w:t>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транспортных средств;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мебели;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канцелярских принадлежностей;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хозяйственных товаров и принадлежностей;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количества и цены материальных запасов для нужд гражданской обороны;</w:t>
      </w:r>
    </w:p>
    <w:p w:rsidR="00FC73E9" w:rsidRPr="00FF13B7" w:rsidRDefault="00FC73E9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color w:val="000000"/>
          <w:sz w:val="24"/>
          <w:szCs w:val="28"/>
        </w:rPr>
        <w:t>количества и цены</w:t>
      </w:r>
      <w:r w:rsidRPr="00FF13B7">
        <w:rPr>
          <w:rFonts w:ascii="Arial" w:hAnsi="Arial" w:cs="Arial"/>
          <w:sz w:val="24"/>
          <w:szCs w:val="28"/>
        </w:rPr>
        <w:t xml:space="preserve"> иных товаров и услуг.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 балансе у муниципального органа.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FC73E9" w:rsidRPr="00FF13B7" w:rsidRDefault="00FC73E9" w:rsidP="00AF3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10. Значения нормативов цены и нормативов количества товаров, работ и услуг для руководителя муниципального органа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FF13B7">
          <w:rPr>
            <w:rFonts w:ascii="Arial" w:hAnsi="Arial" w:cs="Arial"/>
            <w:sz w:val="24"/>
            <w:szCs w:val="28"/>
          </w:rPr>
          <w:t>Методикой</w:t>
        </w:r>
      </w:hyperlink>
      <w:r w:rsidRPr="00FF13B7">
        <w:rPr>
          <w:rFonts w:ascii="Arial" w:hAnsi="Arial" w:cs="Arial"/>
          <w:sz w:val="24"/>
          <w:szCs w:val="28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FC73E9" w:rsidRPr="00FF13B7" w:rsidRDefault="00FC73E9" w:rsidP="00AF3108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sz w:val="24"/>
          <w:szCs w:val="28"/>
        </w:rPr>
        <w:t>11. Нормативные затраты подлежат размещению в единой информационной системе в сфере закупок.</w:t>
      </w:r>
    </w:p>
    <w:p w:rsidR="00FC73E9" w:rsidRPr="00FF13B7" w:rsidRDefault="00FC73E9">
      <w:pPr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br w:type="page"/>
      </w:r>
    </w:p>
    <w:p w:rsidR="00FC73E9" w:rsidRPr="00FF13B7" w:rsidRDefault="00FC73E9" w:rsidP="00C072D0">
      <w:pPr>
        <w:spacing w:line="240" w:lineRule="exact"/>
        <w:ind w:left="5250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ПРИЛОЖЕНИЕ</w:t>
      </w:r>
    </w:p>
    <w:p w:rsidR="00FC73E9" w:rsidRPr="00FF13B7" w:rsidRDefault="00FC73E9" w:rsidP="0061070D">
      <w:pPr>
        <w:spacing w:line="240" w:lineRule="exact"/>
        <w:ind w:left="5250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к Правилам определения нормативных затрат на обеспечение функций Администрации Гордеевского сельсовета Троицкого района Алтайского края</w:t>
      </w:r>
    </w:p>
    <w:p w:rsidR="00FC73E9" w:rsidRPr="00FF13B7" w:rsidRDefault="00FC73E9" w:rsidP="0061070D">
      <w:pPr>
        <w:spacing w:line="240" w:lineRule="exact"/>
        <w:ind w:left="5250"/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1E69B5">
      <w:pPr>
        <w:rPr>
          <w:rFonts w:ascii="Arial" w:hAnsi="Arial" w:cs="Arial"/>
          <w:sz w:val="24"/>
          <w:szCs w:val="28"/>
        </w:rPr>
      </w:pPr>
    </w:p>
    <w:p w:rsidR="00FC73E9" w:rsidRPr="00FF13B7" w:rsidRDefault="00FC73E9" w:rsidP="00C072D0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МЕТОДИКА</w:t>
      </w:r>
    </w:p>
    <w:p w:rsidR="00FC73E9" w:rsidRPr="00FF13B7" w:rsidRDefault="00FC73E9" w:rsidP="0061070D">
      <w:pPr>
        <w:shd w:val="clear" w:color="auto" w:fill="FFFFFF"/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определения нормативных затрат на обеспечение функций Администрации гордеевского сельсовета Троицкого района Алтайского края</w:t>
      </w:r>
    </w:p>
    <w:p w:rsidR="00FC73E9" w:rsidRPr="00FF13B7" w:rsidRDefault="00FC73E9" w:rsidP="0061070D">
      <w:pPr>
        <w:shd w:val="clear" w:color="auto" w:fill="FFFFFF"/>
        <w:spacing w:line="240" w:lineRule="exact"/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61070D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FC73E9" w:rsidRPr="00FF13B7" w:rsidRDefault="00FC73E9" w:rsidP="008A77B6">
      <w:pPr>
        <w:jc w:val="center"/>
        <w:rPr>
          <w:rFonts w:ascii="Arial" w:hAnsi="Arial" w:cs="Arial"/>
          <w:sz w:val="24"/>
          <w:szCs w:val="28"/>
        </w:rPr>
      </w:pPr>
      <w:bookmarkStart w:id="1" w:name="sub_110100"/>
      <w:r w:rsidRPr="00FF13B7">
        <w:rPr>
          <w:rFonts w:ascii="Arial" w:hAnsi="Arial" w:cs="Arial"/>
          <w:sz w:val="24"/>
          <w:szCs w:val="28"/>
        </w:rPr>
        <w:t>I. Затраты на информационно - коммуникационные технологии</w:t>
      </w:r>
    </w:p>
    <w:p w:rsidR="00FC73E9" w:rsidRPr="00FF13B7" w:rsidRDefault="00FC73E9" w:rsidP="00F80574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F80574">
      <w:pPr>
        <w:jc w:val="center"/>
        <w:rPr>
          <w:rFonts w:ascii="Arial" w:hAnsi="Arial" w:cs="Arial"/>
          <w:sz w:val="24"/>
          <w:szCs w:val="28"/>
        </w:rPr>
      </w:pPr>
      <w:bookmarkStart w:id="2" w:name="sub_110101"/>
      <w:bookmarkEnd w:id="1"/>
      <w:r w:rsidRPr="00FF13B7">
        <w:rPr>
          <w:rFonts w:ascii="Arial" w:hAnsi="Arial" w:cs="Arial"/>
          <w:sz w:val="24"/>
          <w:szCs w:val="28"/>
        </w:rPr>
        <w:t>Затраты на услуги связи</w:t>
      </w:r>
    </w:p>
    <w:p w:rsidR="00FC73E9" w:rsidRPr="00FF13B7" w:rsidRDefault="00FC73E9" w:rsidP="00F80574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F80574">
      <w:pPr>
        <w:ind w:firstLine="709"/>
        <w:rPr>
          <w:rFonts w:ascii="Arial" w:hAnsi="Arial" w:cs="Arial"/>
          <w:sz w:val="24"/>
          <w:szCs w:val="28"/>
        </w:rPr>
      </w:pPr>
      <w:bookmarkStart w:id="3" w:name="sub_11001"/>
      <w:bookmarkEnd w:id="2"/>
      <w:r w:rsidRPr="00FF13B7">
        <w:rPr>
          <w:rFonts w:ascii="Arial" w:hAnsi="Arial" w:cs="Arial"/>
          <w:sz w:val="24"/>
          <w:szCs w:val="28"/>
        </w:rPr>
        <w:t>1. Затраты на абонентскую плату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4" o:spid="_x0000_i1036" type="#_x0000_t75" style="width:18pt;height:18pt;visibility:visible">
            <v:imagedata r:id="rId1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3"/>
    <w:p w:rsidR="00FC73E9" w:rsidRPr="00FF13B7" w:rsidRDefault="00A66590" w:rsidP="008A77B6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" o:spid="_x0000_i1037" type="#_x0000_t75" style="width:129.75pt;height:44.25pt;visibility:visible">
            <v:imagedata r:id="rId1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A77B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A77B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" o:spid="_x0000_i1038" type="#_x0000_t75" style="width:21.75pt;height:18pt;visibility:visible">
            <v:imagedata r:id="rId1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FC73E9" w:rsidRPr="00FF13B7" w:rsidRDefault="00A66590" w:rsidP="00D632C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" o:spid="_x0000_i1039" type="#_x0000_t75" style="width:22.5pt;height:18pt;visibility:visible">
            <v:imagedata r:id="rId1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FC73E9" w:rsidRPr="00FF13B7" w:rsidRDefault="00A66590" w:rsidP="00D632C4">
      <w:pPr>
        <w:pStyle w:val="ConsPlusNormal"/>
        <w:ind w:firstLine="709"/>
        <w:jc w:val="both"/>
        <w:rPr>
          <w:sz w:val="24"/>
          <w:szCs w:val="28"/>
        </w:rPr>
      </w:pPr>
      <w:r w:rsidRPr="00FF13B7">
        <w:rPr>
          <w:noProof/>
          <w:sz w:val="24"/>
          <w:szCs w:val="28"/>
        </w:rPr>
        <w:pict>
          <v:shape id="Рисунок 9" o:spid="_x0000_i1040" type="#_x0000_t75" style="width:23.25pt;height:18pt;visibility:visible">
            <v:imagedata r:id="rId14" o:title=""/>
          </v:shape>
        </w:pict>
      </w:r>
      <w:r w:rsidR="00FC73E9" w:rsidRPr="00FF13B7">
        <w:rPr>
          <w:sz w:val="24"/>
          <w:szCs w:val="28"/>
        </w:rPr>
        <w:t>– количество месяцев предоставления услуги с i-й абонентской платой.</w:t>
      </w:r>
    </w:p>
    <w:p w:rsidR="00FC73E9" w:rsidRPr="00FF13B7" w:rsidRDefault="00FC73E9" w:rsidP="003D7A1E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" w:name="sub_11002"/>
      <w:r w:rsidRPr="00FF13B7">
        <w:rPr>
          <w:rFonts w:ascii="Arial" w:hAnsi="Arial" w:cs="Arial"/>
          <w:sz w:val="24"/>
          <w:szCs w:val="28"/>
        </w:rPr>
        <w:t>2. Затраты на повременную оплату местных, междугородних и международных телефонных соединений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72" o:spid="_x0000_i1041" type="#_x0000_t75" style="width:22.5pt;height:18pt;visibility:visible">
            <v:imagedata r:id="rId1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4"/>
    <w:p w:rsidR="00FC73E9" w:rsidRPr="00FF13B7" w:rsidRDefault="00A66590" w:rsidP="00A240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1" o:spid="_x0000_i1042" type="#_x0000_t75" style="width:429pt;height:45.75pt;visibility:visible">
            <v:imagedata r:id="rId1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0" o:spid="_x0000_i1043" type="#_x0000_t75" style="width:21pt;height:18pt;visibility:visible">
            <v:imagedata r:id="rId1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="00FC73E9" w:rsidRPr="00FF13B7">
        <w:rPr>
          <w:rFonts w:ascii="Arial" w:hAnsi="Arial" w:cs="Arial"/>
          <w:sz w:val="24"/>
          <w:szCs w:val="28"/>
        </w:rPr>
        <w:br/>
        <w:t>с g-м тарифом;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9" o:spid="_x0000_i1044" type="#_x0000_t75" style="width:19.5pt;height:18pt;visibility:visible">
            <v:imagedata r:id="rId1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="00FC73E9" w:rsidRPr="00FF13B7">
        <w:rPr>
          <w:rFonts w:ascii="Arial" w:hAnsi="Arial" w:cs="Arial"/>
          <w:sz w:val="24"/>
          <w:szCs w:val="28"/>
        </w:rPr>
        <w:br/>
        <w:t>по g-му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8" o:spid="_x0000_i1045" type="#_x0000_t75" style="width:20.25pt;height:18pt;visibility:visible">
            <v:imagedata r:id="rId1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минуты разговора при местных телефонных соединениях по g-му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7" o:spid="_x0000_i1046" type="#_x0000_t75" style="width:22.5pt;height:18pt;visibility:visible">
            <v:imagedata r:id="rId2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предоставления услуги местной телефонной связи по g-му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6" o:spid="_x0000_i1047" type="#_x0000_t75" style="width:22.5pt;height:18pt;visibility:visible">
            <v:imagedata r:id="rId2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FC73E9" w:rsidRPr="00FF13B7">
        <w:rPr>
          <w:rFonts w:ascii="Arial" w:hAnsi="Arial" w:cs="Arial"/>
          <w:sz w:val="24"/>
          <w:szCs w:val="28"/>
        </w:rPr>
        <w:br/>
        <w:t>с i-м тарифом;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165" o:spid="_x0000_i1048" type="#_x0000_t75" style="width:21pt;height:18pt;visibility:visible">
            <v:imagedata r:id="rId2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4" o:spid="_x0000_i1049" type="#_x0000_t75" style="width:21.75pt;height:18pt;visibility:visible">
            <v:imagedata r:id="rId2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минуты разговора при междугородних телефонных соединениях по i-му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3" o:spid="_x0000_i1050" type="#_x0000_t75" style="width:24pt;height:18pt;visibility:visible">
            <v:imagedata r:id="rId2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2" o:spid="_x0000_i1051" type="#_x0000_t75" style="width:24pt;height:18pt;visibility:visible">
            <v:imagedata r:id="rId2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1" o:spid="_x0000_i1052" type="#_x0000_t75" style="width:22.5pt;height:18pt;visibility:visible">
            <v:imagedata r:id="rId2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60" o:spid="_x0000_i1053" type="#_x0000_t75" style="width:23.25pt;height:18pt;visibility:visible">
            <v:imagedata r:id="rId2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минуты разговора при международных телефонных соединениях по j-му тарифу;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9" o:spid="_x0000_i1054" type="#_x0000_t75" style="width:25.5pt;height:18pt;visibility:visible">
            <v:imagedata r:id="rId2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FC73E9" w:rsidRPr="00FF13B7" w:rsidRDefault="00FC73E9" w:rsidP="003D7A1E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" w:name="sub_11003"/>
      <w:r w:rsidRPr="00FF13B7">
        <w:rPr>
          <w:rFonts w:ascii="Arial" w:hAnsi="Arial" w:cs="Arial"/>
          <w:sz w:val="24"/>
          <w:szCs w:val="28"/>
        </w:rPr>
        <w:t>3. Затраты на оплату услуг подвижной связи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58" o:spid="_x0000_i1055" type="#_x0000_t75" style="width:21.75pt;height:18pt;visibility:visible">
            <v:imagedata r:id="rId2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"/>
    <w:p w:rsidR="00FC73E9" w:rsidRPr="00FF13B7" w:rsidRDefault="00A66590" w:rsidP="00592B71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7" o:spid="_x0000_i1056" type="#_x0000_t75" style="width:150pt;height:45.75pt;visibility:visible">
            <v:imagedata r:id="rId3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6" o:spid="_x0000_i1057" type="#_x0000_t75" style="width:27.75pt;height:18pt;visibility:visible">
            <v:imagedata r:id="rId3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5" o:spid="_x0000_i1058" type="#_x0000_t75" style="width:27pt;height:18pt;visibility:visible">
            <v:imagedata r:id="rId3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240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4" o:spid="_x0000_i1059" type="#_x0000_t75" style="width:29.25pt;height:18pt;visibility:visible">
            <v:imagedata r:id="rId3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предоставления услуги подвижной связи по i-й должности.</w:t>
      </w:r>
    </w:p>
    <w:p w:rsidR="00FC73E9" w:rsidRPr="00FF13B7" w:rsidRDefault="00FC73E9" w:rsidP="00B90F73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sub_11004"/>
      <w:r w:rsidRPr="00FF13B7">
        <w:rPr>
          <w:rFonts w:ascii="Arial" w:hAnsi="Arial" w:cs="Arial"/>
          <w:sz w:val="24"/>
          <w:szCs w:val="28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53" o:spid="_x0000_i1060" type="#_x0000_t75" style="width:18.75pt;height:18pt;visibility:visible">
            <v:imagedata r:id="rId3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"/>
    <w:p w:rsidR="00FC73E9" w:rsidRPr="00FF13B7" w:rsidRDefault="00A66590" w:rsidP="00592B71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2" o:spid="_x0000_i1061" type="#_x0000_t75" style="width:129pt;height:45.75pt;visibility:visible">
            <v:imagedata r:id="rId3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7776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7776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1" o:spid="_x0000_i1062" type="#_x0000_t75" style="width:21.75pt;height:18pt;visibility:visible">
            <v:imagedata r:id="rId3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SIM-карт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7776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50" o:spid="_x0000_i1063" type="#_x0000_t75" style="width:21pt;height:18pt;visibility:visible">
            <v:imagedata r:id="rId3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ежемесячная цена в расчете на одну SIM-карту по i-й должности;</w:t>
      </w:r>
    </w:p>
    <w:p w:rsidR="00FC73E9" w:rsidRPr="00FF13B7" w:rsidRDefault="00A66590" w:rsidP="00A7776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9" o:spid="_x0000_i1064" type="#_x0000_t75" style="width:23.25pt;height:18pt;visibility:visible">
            <v:imagedata r:id="rId3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месяцев предоставления услуги передачи данных </w:t>
      </w:r>
      <w:r w:rsidR="00FC73E9" w:rsidRPr="00FF13B7">
        <w:rPr>
          <w:rFonts w:ascii="Arial" w:hAnsi="Arial" w:cs="Arial"/>
          <w:sz w:val="24"/>
          <w:szCs w:val="28"/>
        </w:rPr>
        <w:br/>
        <w:t>по i-й должности.</w:t>
      </w:r>
    </w:p>
    <w:p w:rsidR="00FC73E9" w:rsidRPr="00FF13B7" w:rsidRDefault="00FC73E9" w:rsidP="00B90F73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7" w:name="sub_11005"/>
      <w:r w:rsidRPr="00FF13B7">
        <w:rPr>
          <w:rFonts w:ascii="Arial" w:hAnsi="Arial" w:cs="Arial"/>
          <w:sz w:val="24"/>
          <w:szCs w:val="28"/>
        </w:rPr>
        <w:lastRenderedPageBreak/>
        <w:t>5. Затраты на сеть «Интернет» и услуги интернет-провайдеров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48" o:spid="_x0000_i1065" type="#_x0000_t75" style="width:14.25pt;height:18pt;visibility:visible">
            <v:imagedata r:id="rId3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"/>
    <w:p w:rsidR="00FC73E9" w:rsidRPr="00FF13B7" w:rsidRDefault="00A66590" w:rsidP="00592B71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7" o:spid="_x0000_i1066" type="#_x0000_t75" style="width:111pt;height:45.75pt;visibility:visible">
            <v:imagedata r:id="rId4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592B71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592B71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6" o:spid="_x0000_i1067" type="#_x0000_t75" style="width:17.25pt;height:18pt;visibility:visible">
            <v:imagedata r:id="rId4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каналов передачи данных сети «Интернет» </w:t>
      </w:r>
      <w:r w:rsidR="00FC73E9" w:rsidRPr="00FF13B7">
        <w:rPr>
          <w:rFonts w:ascii="Arial" w:hAnsi="Arial" w:cs="Arial"/>
          <w:sz w:val="24"/>
          <w:szCs w:val="28"/>
        </w:rPr>
        <w:br/>
        <w:t>с i-й пропускной способностью;</w:t>
      </w:r>
    </w:p>
    <w:p w:rsidR="00FC73E9" w:rsidRPr="00FF13B7" w:rsidRDefault="00A66590" w:rsidP="00592B71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5" o:spid="_x0000_i1068" type="#_x0000_t75" style="width:16.5pt;height:18pt;visibility:visible">
            <v:imagedata r:id="rId4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FC73E9" w:rsidRPr="00FF13B7" w:rsidRDefault="00A66590" w:rsidP="00592B71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4" o:spid="_x0000_i1069" type="#_x0000_t75" style="width:18.75pt;height:18pt;visibility:visible">
            <v:imagedata r:id="rId4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FC73E9" w:rsidRPr="00FF13B7" w:rsidRDefault="00FC73E9" w:rsidP="00B90F73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8" w:name="sub_11006"/>
      <w:r w:rsidRPr="00FF13B7">
        <w:rPr>
          <w:rFonts w:ascii="Arial" w:hAnsi="Arial" w:cs="Arial"/>
          <w:sz w:val="24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43" o:spid="_x0000_i1070" type="#_x0000_t75" style="width:22.5pt;height:18pt;visibility:visible">
            <v:imagedata r:id="rId44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8"/>
    <w:p w:rsidR="00FC73E9" w:rsidRPr="00FF13B7" w:rsidRDefault="00A66590" w:rsidP="00E0733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2" o:spid="_x0000_i1071" type="#_x0000_t75" style="width:111pt;height:18pt;visibility:visible">
            <v:imagedata r:id="rId4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1" o:spid="_x0000_i1072" type="#_x0000_t75" style="width:23.25pt;height:18pt;visibility:visible">
            <v:imagedata r:id="rId4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40" o:spid="_x0000_i1073" type="#_x0000_t75" style="width:22.5pt;height:18pt;visibility:visible">
            <v:imagedata r:id="rId4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9" o:spid="_x0000_i1074" type="#_x0000_t75" style="width:24.75pt;height:18pt;visibility:visible">
            <v:imagedata r:id="rId4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предоставления услуги.</w:t>
      </w:r>
    </w:p>
    <w:p w:rsidR="00FC73E9" w:rsidRPr="00FF13B7" w:rsidRDefault="00FC73E9" w:rsidP="00B90F73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9" w:name="sub_11007"/>
      <w:r w:rsidRPr="00FF13B7">
        <w:rPr>
          <w:rFonts w:ascii="Arial" w:hAnsi="Arial" w:cs="Arial"/>
          <w:sz w:val="24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38" o:spid="_x0000_i1075" type="#_x0000_t75" style="width:18pt;height:18pt;visibility:visible">
            <v:imagedata r:id="rId49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9"/>
    <w:p w:rsidR="00FC73E9" w:rsidRPr="00FF13B7" w:rsidRDefault="00A66590" w:rsidP="00E0733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7" o:spid="_x0000_i1076" type="#_x0000_t75" style="width:66.75pt;height:18pt;visibility:visible">
            <v:imagedata r:id="rId5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6" o:spid="_x0000_i1077" type="#_x0000_t75" style="width:18.75pt;height:18pt;visibility:visible">
            <v:imagedata r:id="rId5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5" o:spid="_x0000_i1078" type="#_x0000_t75" style="width:18pt;height:18pt;visibility:visible">
            <v:imagedata r:id="rId5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C73E9" w:rsidRPr="00FF13B7" w:rsidRDefault="00FC73E9" w:rsidP="00B90F73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10" w:name="sub_11008"/>
      <w:r w:rsidRPr="00FF13B7">
        <w:rPr>
          <w:rFonts w:ascii="Arial" w:hAnsi="Arial" w:cs="Arial"/>
          <w:sz w:val="24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34" o:spid="_x0000_i1079" type="#_x0000_t75" style="width:18.75pt;height:18pt;visibility:visible">
            <v:imagedata r:id="rId5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"/>
    <w:p w:rsidR="00FC73E9" w:rsidRPr="00FF13B7" w:rsidRDefault="00A66590" w:rsidP="00E0733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3" o:spid="_x0000_i1080" type="#_x0000_t75" style="width:129pt;height:45.75pt;visibility:visible">
            <v:imagedata r:id="rId5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2" o:spid="_x0000_i1081" type="#_x0000_t75" style="width:21.75pt;height:18pt;visibility:visible">
            <v:imagedata r:id="rId5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организованных цифровых потоков с i-й абонентской платой;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1" o:spid="_x0000_i1082" type="#_x0000_t75" style="width:21pt;height:18pt;visibility:visible">
            <v:imagedata r:id="rId5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ежемесячная i-я абонентская плата за цифровой поток;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30" o:spid="_x0000_i1083" type="#_x0000_t75" style="width:23.25pt;height:18pt;visibility:visible">
            <v:imagedata r:id="rId5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предоставления услуги с i-й абонентской платой.</w:t>
      </w:r>
    </w:p>
    <w:p w:rsidR="00FC73E9" w:rsidRPr="00FF13B7" w:rsidRDefault="00FC73E9" w:rsidP="00B90F73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11" w:name="sub_11009"/>
      <w:r w:rsidRPr="00FF13B7">
        <w:rPr>
          <w:rFonts w:ascii="Arial" w:hAnsi="Arial" w:cs="Arial"/>
          <w:sz w:val="24"/>
          <w:szCs w:val="28"/>
        </w:rPr>
        <w:lastRenderedPageBreak/>
        <w:t>9. Затраты на оплату иных услуг связи в сфере информационно-коммуникационных технологий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29" o:spid="_x0000_i1084" type="#_x0000_t75" style="width:18.75pt;height:18pt;visibility:visible">
            <v:imagedata r:id="rId58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1"/>
    <w:p w:rsidR="00FC73E9" w:rsidRPr="00FF13B7" w:rsidRDefault="00A66590" w:rsidP="00E0733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28" o:spid="_x0000_i1085" type="#_x0000_t75" style="width:1in;height:45.75pt;visibility:visible">
            <v:imagedata r:id="rId5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3235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27" o:spid="_x0000_i1086" type="#_x0000_t75" style="width:21pt;height:18pt;visibility:visible" o:bullet="t">
            <v:imagedata r:id="rId6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по i-й иной услуге связи, определяемая по фактическим данным отчетного финансового года. </w:t>
      </w:r>
    </w:p>
    <w:p w:rsidR="00FC73E9" w:rsidRPr="00FF13B7" w:rsidRDefault="00FC73E9" w:rsidP="00323543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424D28">
      <w:pPr>
        <w:jc w:val="center"/>
        <w:rPr>
          <w:rFonts w:ascii="Arial" w:hAnsi="Arial" w:cs="Arial"/>
          <w:sz w:val="24"/>
          <w:szCs w:val="28"/>
        </w:rPr>
      </w:pPr>
      <w:bookmarkStart w:id="12" w:name="sub_110102"/>
      <w:r w:rsidRPr="00FF13B7">
        <w:rPr>
          <w:rFonts w:ascii="Arial" w:hAnsi="Arial" w:cs="Arial"/>
          <w:sz w:val="24"/>
          <w:szCs w:val="28"/>
        </w:rPr>
        <w:t>Затраты на содержание имущества</w:t>
      </w:r>
    </w:p>
    <w:p w:rsidR="00FC73E9" w:rsidRPr="00FF13B7" w:rsidRDefault="00FC73E9" w:rsidP="00424D28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3D7A1E">
      <w:pPr>
        <w:spacing w:before="120"/>
        <w:ind w:firstLine="709"/>
        <w:jc w:val="both"/>
        <w:rPr>
          <w:rFonts w:ascii="Arial" w:hAnsi="Arial" w:cs="Arial"/>
          <w:sz w:val="24"/>
          <w:szCs w:val="28"/>
        </w:rPr>
      </w:pPr>
      <w:bookmarkStart w:id="13" w:name="sub_11010"/>
      <w:bookmarkEnd w:id="12"/>
      <w:r w:rsidRPr="00FF13B7">
        <w:rPr>
          <w:rFonts w:ascii="Arial" w:hAnsi="Arial" w:cs="Arial"/>
          <w:sz w:val="24"/>
          <w:szCs w:val="28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пунктах 11 – 16</w:t>
      </w:r>
      <w:r w:rsidRPr="00FF13B7">
        <w:rPr>
          <w:rFonts w:ascii="Arial" w:hAnsi="Arial" w:cs="Arial"/>
          <w:sz w:val="24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C73E9" w:rsidRPr="00FF13B7" w:rsidRDefault="00FC73E9" w:rsidP="00B90F7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4" w:name="sub_11011"/>
      <w:bookmarkEnd w:id="13"/>
      <w:r w:rsidRPr="00FF13B7">
        <w:rPr>
          <w:rFonts w:ascii="Arial" w:hAnsi="Arial" w:cs="Arial"/>
          <w:sz w:val="24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 w:rsidR="00BD720D" w:rsidRPr="00FF13B7">
        <w:rPr>
          <w:rFonts w:ascii="Arial" w:hAnsi="Arial" w:cs="Arial"/>
          <w:sz w:val="24"/>
          <w:szCs w:val="28"/>
        </w:rPr>
      </w:r>
      <w:r w:rsidR="00BD720D" w:rsidRPr="00FF13B7">
        <w:rPr>
          <w:rFonts w:ascii="Arial" w:hAnsi="Arial" w:cs="Arial"/>
          <w:sz w:val="24"/>
          <w:szCs w:val="28"/>
        </w:rPr>
        <w:pict>
          <v:group id="_x0000_s1026" editas="canvas" style="width:23.1pt;height:25.2pt;mso-position-horizontal-relative:char;mso-position-vertical-relative:line" coordsize="462,504">
            <o:lock v:ext="edit" aspectratio="t"/>
            <v:shape id="_x0000_s1027" type="#_x0000_t75" style="position:absolute;width:462;height:504" o:preferrelative="f">
              <v:fill o:detectmouseclick="t"/>
              <v:path o:extrusionok="t" o:connecttype="none"/>
              <o:lock v:ext="edit" text="t"/>
            </v:shape>
            <v:rect id="_x0000_s1028" style="position:absolute;width:433;height:362" filled="f" stroked="f"/>
            <v:rect id="_x0000_s1029" style="position:absolute;left:15;top:15;width:121;height:276;mso-wrap-style:none" filled="f" stroked="f">
              <v:textbox style="mso-next-textbox:#_x0000_s1029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0" style="position:absolute;left:134;top:136;width:226;height:184;mso-wrap-style:none" filled="f" stroked="f">
              <v:textbox style="mso-next-textbox:#_x0000_s1030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anchorlock/>
          </v:group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FC73E9" w:rsidP="001C6AC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position w:val="-28"/>
          <w:sz w:val="24"/>
          <w:szCs w:val="28"/>
          <w:lang w:val="en-US"/>
        </w:rPr>
        <w:object w:dxaOrig="2160" w:dyaOrig="680">
          <v:shape id="_x0000_i1087" type="#_x0000_t75" style="width:134.25pt;height:42.75pt" o:ole="">
            <v:imagedata r:id="rId61" o:title=""/>
          </v:shape>
          <o:OLEObject Type="Embed" ProgID="Equation.3" ShapeID="_x0000_i1087" DrawAspect="Content" ObjectID="_1546547103" r:id="rId62"/>
        </w:object>
      </w:r>
      <w:r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B90F7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bookmarkEnd w:id="14"/>
    <w:p w:rsidR="00FC73E9" w:rsidRPr="00FF13B7" w:rsidRDefault="00BD720D" w:rsidP="007838F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31" editas="canvas" style="width:28.8pt;height:25.2pt;mso-position-horizontal-relative:char;mso-position-vertical-relative:line" coordsize="576,504">
            <o:lock v:ext="edit" aspectratio="t"/>
            <v:shape id="_x0000_s1032" type="#_x0000_t75" style="position:absolute;width:576;height:504" o:preferrelative="f">
              <v:fill o:detectmouseclick="t"/>
              <v:path o:extrusionok="t" o:connecttype="none"/>
              <o:lock v:ext="edit" text="t"/>
            </v:shape>
            <v:rect id="_x0000_s1033" style="position:absolute;width:557;height:362" filled="f" stroked="f"/>
            <v:rect id="_x0000_s1034" style="position:absolute;left:15;top:15;width:174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5" style="position:absolute;left:150;top:136;width:270;height:184;mso-wrap-style:none" filled="f" stroked="f">
              <v:textbox style="mso-fit-shape-to-text:t" inset="0,0,0,0">
                <w:txbxContent>
                  <w:p w:rsidR="00FC73E9" w:rsidRPr="00DB1A59" w:rsidRDefault="00FC73E9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 фактическое количество i-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й вычислительной техники</w:t>
      </w:r>
      <w:r w:rsidR="00FC73E9" w:rsidRPr="00FF13B7">
        <w:rPr>
          <w:rFonts w:ascii="Arial" w:hAnsi="Arial" w:cs="Arial"/>
          <w:sz w:val="24"/>
          <w:szCs w:val="28"/>
        </w:rPr>
        <w:t>, но не более предельного количества i-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й вычислительной техники</w:t>
      </w:r>
      <w:r w:rsidR="00FC73E9" w:rsidRPr="00FF13B7">
        <w:rPr>
          <w:rFonts w:ascii="Arial" w:hAnsi="Arial" w:cs="Arial"/>
          <w:sz w:val="24"/>
          <w:szCs w:val="28"/>
        </w:rPr>
        <w:t>;</w:t>
      </w:r>
    </w:p>
    <w:bookmarkStart w:id="15" w:name="sub_110115"/>
    <w:p w:rsidR="00FC73E9" w:rsidRPr="00FF13B7" w:rsidRDefault="00BD720D" w:rsidP="00DB1A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36" editas="canvas" style="width:27.7pt;height:25.2pt;mso-position-horizontal-relative:char;mso-position-vertical-relative:line" coordsize="554,504">
            <o:lock v:ext="edit" aspectratio="t"/>
            <v:shape id="_x0000_s1037" type="#_x0000_t75" style="position:absolute;width:554;height:504" o:preferrelative="f">
              <v:fill o:detectmouseclick="t"/>
              <v:path o:extrusionok="t" o:connecttype="none"/>
              <o:lock v:ext="edit" text="t"/>
            </v:shape>
            <v:rect id="_x0000_s1038" style="position:absolute;width:539;height:362" filled="f" stroked="f"/>
            <v:rect id="_x0000_s1039" style="position:absolute;left:15;top:15;width:147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0" style="position:absolute;left:135;top:136;width:270;height:184;mso-wrap-style:none" filled="f" stroked="f">
              <v:textbox style="mso-fit-shape-to-text:t" inset="0,0,0,0">
                <w:txbxContent>
                  <w:p w:rsidR="00FC73E9" w:rsidRDefault="00FC73E9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</w:t>
      </w:r>
      <w:r w:rsidR="00FC73E9" w:rsidRPr="00FF13B7">
        <w:rPr>
          <w:rFonts w:ascii="Arial" w:hAnsi="Arial" w:cs="Arial"/>
          <w:sz w:val="24"/>
          <w:szCs w:val="28"/>
          <w:lang w:val="en-US"/>
        </w:rPr>
        <w:t> </w:t>
      </w:r>
      <w:r w:rsidR="00FC73E9" w:rsidRPr="00FF13B7">
        <w:rPr>
          <w:rFonts w:ascii="Arial" w:hAnsi="Arial" w:cs="Arial"/>
          <w:sz w:val="24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вычислительную технику</w:t>
      </w:r>
      <w:r w:rsidR="00FC73E9" w:rsidRPr="00FF13B7">
        <w:rPr>
          <w:rFonts w:ascii="Arial" w:hAnsi="Arial" w:cs="Arial"/>
          <w:sz w:val="24"/>
          <w:szCs w:val="28"/>
        </w:rPr>
        <w:t xml:space="preserve"> в год.</w:t>
      </w:r>
    </w:p>
    <w:bookmarkEnd w:id="15"/>
    <w:p w:rsidR="00FC73E9" w:rsidRPr="00FF13B7" w:rsidRDefault="00FC73E9" w:rsidP="007838F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Предельное количество i-</w:t>
      </w:r>
      <w:r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й вычислительной техники</w:t>
      </w:r>
      <w:r w:rsidRPr="00FF13B7">
        <w:rPr>
          <w:rFonts w:ascii="Arial" w:hAnsi="Arial" w:cs="Arial"/>
          <w:sz w:val="24"/>
          <w:szCs w:val="28"/>
        </w:rPr>
        <w:t xml:space="preserve">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79" o:spid="_x0000_i1088" type="#_x0000_t75" style="width:51pt;height:18pt;visibility:visible">
            <v:imagedata r:id="rId63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) определяется с округлением до целого по </w:t>
      </w:r>
      <w:r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формулам</w:t>
      </w:r>
      <w:r w:rsidRPr="00FF13B7">
        <w:rPr>
          <w:rFonts w:ascii="Arial" w:hAnsi="Arial" w:cs="Arial"/>
          <w:sz w:val="24"/>
          <w:szCs w:val="28"/>
        </w:rPr>
        <w:t>:</w:t>
      </w:r>
    </w:p>
    <w:p w:rsidR="00FC73E9" w:rsidRPr="00FF13B7" w:rsidRDefault="00FC73E9" w:rsidP="007838F0">
      <w:pPr>
        <w:ind w:firstLine="709"/>
        <w:jc w:val="both"/>
        <w:rPr>
          <w:rFonts w:ascii="Arial" w:hAnsi="Arial" w:cs="Arial"/>
          <w:sz w:val="24"/>
          <w:szCs w:val="28"/>
        </w:rPr>
      </w:pPr>
    </w:p>
    <w:bookmarkStart w:id="16" w:name="sub_110117"/>
    <w:p w:rsidR="00FC73E9" w:rsidRPr="00FF13B7" w:rsidRDefault="00BD720D" w:rsidP="003942EA">
      <w:pPr>
        <w:ind w:firstLine="698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41" editas="canvas" style="width:109.45pt;height:25.2pt;mso-position-horizontal-relative:char;mso-position-vertical-relative:line" coordsize="2189,504">
            <o:lock v:ext="edit" aspectratio="t"/>
            <v:shape id="_x0000_s1042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43" style="position:absolute;width:2129;height:362" filled="f" stroked="f"/>
            <v:rect id="_x0000_s1044" style="position:absolute;left:15;top:15;width:174;height:276;mso-wrap-style:none" filled="f" stroked="f">
              <v:textbox style="mso-next-textbox:#_x0000_s1044;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5" style="position:absolute;left:150;top:136;width:859;height:184;mso-wrap-style:none" filled="f" stroked="f">
              <v:textbox style="mso-next-textbox:#_x0000_s1045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46" style="position:absolute;left:1079;top:15;width:136;height:276;mso-wrap-style:none" filled="f" stroked="f">
              <v:textbox style="mso-next-textbox:#_x0000_s1046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7" style="position:absolute;left:1244;top:15;width:156;height:276;mso-wrap-style:none" filled="f" stroked="f">
              <v:textbox style="mso-next-textbox:#_x0000_s1047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48" style="position:absolute;left:1394;top:136;width:166;height:184;mso-wrap-style:none" filled="f" stroked="f">
              <v:textbox style="mso-next-textbox:#_x0000_s1048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49" style="position:absolute;left:1604;top:15;width:121;height:276;mso-wrap-style:none" filled="f" stroked="f">
              <v:textbox style="mso-next-textbox:#_x0000_s1049;mso-fit-shape-to-text:t" inset="0,0,0,0">
                <w:txbxContent>
                  <w:p w:rsidR="00FC73E9" w:rsidRPr="00F2183C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050" style="position:absolute;left:1769;top:15;width:301;height:276;mso-wrap-style:none" filled="f" stroked="f">
              <v:textbox style="mso-next-textbox:#_x0000_s1050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для закрытого контура обработки информации</w: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942EA">
      <w:pPr>
        <w:ind w:firstLine="698"/>
        <w:jc w:val="center"/>
        <w:rPr>
          <w:rFonts w:ascii="Arial" w:hAnsi="Arial" w:cs="Arial"/>
          <w:sz w:val="24"/>
          <w:szCs w:val="28"/>
        </w:rPr>
      </w:pPr>
    </w:p>
    <w:bookmarkStart w:id="17" w:name="sub_110118"/>
    <w:bookmarkEnd w:id="16"/>
    <w:p w:rsidR="00FC73E9" w:rsidRPr="00FF13B7" w:rsidRDefault="00BD720D" w:rsidP="003942EA">
      <w:pPr>
        <w:ind w:firstLine="698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51" editas="canvas" style="width:100.6pt;height:25.2pt;mso-position-horizontal-relative:char;mso-position-vertical-relative:line" coordsize="2012,504">
            <o:lock v:ext="edit" aspectratio="t"/>
            <v:shape id="_x0000_s1052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053" style="position:absolute;width:1952;height:362" filled="f" stroked="f"/>
            <v:rect id="_x0000_s1054" style="position:absolute;left:15;top:15;width:174;height:276;mso-wrap-style:none" filled="f" stroked="f">
              <v:textbox style="mso-next-textbox:#_x0000_s1054;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5" style="position:absolute;left:150;top:136;width:859;height:184;mso-wrap-style:none" filled="f" stroked="f">
              <v:textbox style="mso-next-textbox:#_x0000_s1055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56" style="position:absolute;left:1081;top:15;width:136;height:276;mso-wrap-style:none" filled="f" stroked="f">
              <v:textbox style="mso-next-textbox:#_x0000_s1056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7" style="position:absolute;left:1246;top:15;width:156;height:276;mso-wrap-style:none" filled="f" stroked="f">
              <v:textbox style="mso-next-textbox:#_x0000_s1057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8" style="position:absolute;left:1396;top:136;width:166;height:184;mso-wrap-style:none" filled="f" stroked="f">
              <v:textbox style="mso-next-textbox:#_x0000_s1058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59" style="position:absolute;left:1607;top:15;width:121;height:276;mso-wrap-style:none" filled="f" stroked="f">
              <v:textbox style="mso-next-textbox:#_x0000_s1059;mso-fit-shape-to-text:t" inset="0,0,0,0">
                <w:txbxContent>
                  <w:p w:rsidR="00FC73E9" w:rsidRPr="00F2183C" w:rsidRDefault="00FC73E9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60" style="position:absolute;left:1772;top:15;width:121;height:276;mso-wrap-style:none" filled="f" stroked="f">
              <v:textbox style="mso-next-textbox:#_x0000_s1060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для открытого контура обработки информации</w: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942EA">
      <w:pPr>
        <w:ind w:firstLine="698"/>
        <w:jc w:val="center"/>
        <w:rPr>
          <w:rFonts w:ascii="Arial" w:hAnsi="Arial" w:cs="Arial"/>
          <w:sz w:val="24"/>
          <w:szCs w:val="28"/>
        </w:rPr>
      </w:pPr>
    </w:p>
    <w:bookmarkEnd w:id="17"/>
    <w:p w:rsidR="00FC73E9" w:rsidRPr="00FF13B7" w:rsidRDefault="00FC73E9" w:rsidP="00C5655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где 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77" o:spid="_x0000_i1089" type="#_x0000_t75" style="width:20.25pt;height:18pt;visibility:visible">
            <v:imagedata r:id="rId64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– расчетная численность основных работников, определяемая в соответствии с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пунктами 17 – 22</w:t>
      </w:r>
      <w:r w:rsidRPr="00FF13B7">
        <w:rPr>
          <w:rFonts w:ascii="Arial" w:hAnsi="Arial" w:cs="Arial"/>
          <w:sz w:val="24"/>
          <w:szCs w:val="28"/>
        </w:rPr>
        <w:t xml:space="preserve"> </w:t>
      </w:r>
      <w:r w:rsidRPr="00FF13B7">
        <w:rPr>
          <w:rFonts w:ascii="Arial" w:hAnsi="Arial" w:cs="Arial"/>
          <w:color w:val="000000"/>
          <w:sz w:val="24"/>
          <w:szCs w:val="28"/>
        </w:rPr>
        <w:t>Общих правил определения</w:t>
      </w:r>
      <w:r w:rsidRPr="00FF13B7">
        <w:rPr>
          <w:rFonts w:ascii="Arial" w:hAnsi="Arial" w:cs="Arial"/>
          <w:sz w:val="24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Pr="00FF13B7">
          <w:rPr>
            <w:rFonts w:ascii="Arial" w:hAnsi="Arial" w:cs="Arial"/>
            <w:sz w:val="24"/>
            <w:szCs w:val="28"/>
          </w:rPr>
          <w:t>постановлением</w:t>
        </w:r>
      </w:hyperlink>
      <w:r w:rsidRPr="00FF13B7">
        <w:rPr>
          <w:rFonts w:ascii="Arial" w:hAnsi="Arial" w:cs="Arial"/>
          <w:sz w:val="24"/>
          <w:szCs w:val="28"/>
        </w:rPr>
        <w:t xml:space="preserve"> Правительства Российской Федерации от 13.10.2014 № 1047 «Об Общих</w:t>
      </w:r>
      <w:r w:rsidRPr="00FF13B7">
        <w:rPr>
          <w:rFonts w:ascii="Arial" w:hAnsi="Arial" w:cs="Arial"/>
          <w:color w:val="000000"/>
          <w:sz w:val="24"/>
          <w:szCs w:val="28"/>
        </w:rPr>
        <w:t xml:space="preserve"> правилах определения</w:t>
      </w:r>
      <w:r w:rsidRPr="00FF13B7">
        <w:rPr>
          <w:rFonts w:ascii="Arial" w:hAnsi="Arial" w:cs="Arial"/>
          <w:sz w:val="24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FF13B7">
        <w:rPr>
          <w:rFonts w:ascii="Arial" w:hAnsi="Arial" w:cs="Arial"/>
          <w:color w:val="000000"/>
          <w:sz w:val="24"/>
          <w:szCs w:val="28"/>
        </w:rPr>
        <w:t xml:space="preserve">включая соответственно территориальные органы и </w:t>
      </w:r>
      <w:r w:rsidRPr="00FF13B7">
        <w:rPr>
          <w:rFonts w:ascii="Arial" w:hAnsi="Arial" w:cs="Arial"/>
          <w:color w:val="000000"/>
          <w:sz w:val="24"/>
          <w:szCs w:val="28"/>
        </w:rPr>
        <w:lastRenderedPageBreak/>
        <w:t>подведомственные казенные учреждения</w:t>
      </w:r>
      <w:r w:rsidRPr="00FF13B7">
        <w:rPr>
          <w:rFonts w:ascii="Arial" w:hAnsi="Arial" w:cs="Arial"/>
          <w:sz w:val="24"/>
          <w:szCs w:val="28"/>
        </w:rPr>
        <w:t>» (далее – «</w:t>
      </w:r>
      <w:r w:rsidRPr="00FF13B7">
        <w:rPr>
          <w:rFonts w:ascii="Arial" w:hAnsi="Arial" w:cs="Arial"/>
          <w:color w:val="000000"/>
          <w:sz w:val="24"/>
          <w:szCs w:val="28"/>
        </w:rPr>
        <w:t>Общие правила определения</w:t>
      </w:r>
      <w:r w:rsidRPr="00FF13B7">
        <w:rPr>
          <w:rFonts w:ascii="Arial" w:hAnsi="Arial" w:cs="Arial"/>
          <w:sz w:val="24"/>
          <w:szCs w:val="28"/>
        </w:rPr>
        <w:t xml:space="preserve"> нормативных затрат»).</w:t>
      </w:r>
    </w:p>
    <w:p w:rsidR="00FC73E9" w:rsidRPr="00FF13B7" w:rsidRDefault="00FC73E9" w:rsidP="00E0733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8" w:name="sub_11012"/>
      <w:r w:rsidRPr="00FF13B7">
        <w:rPr>
          <w:rFonts w:ascii="Arial" w:hAnsi="Arial" w:cs="Arial"/>
          <w:sz w:val="24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76" o:spid="_x0000_i1090" type="#_x0000_t75" style="width:22.5pt;height:18pt;visibility:visible">
            <v:imagedata r:id="rId6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8"/>
    <w:p w:rsidR="00FC73E9" w:rsidRPr="00FF13B7" w:rsidRDefault="00A66590" w:rsidP="00E0733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75" o:spid="_x0000_i1091" type="#_x0000_t75" style="width:111pt;height:45.75pt;visibility:visible">
            <v:imagedata r:id="rId6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E0733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E0733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74" o:spid="_x0000_i1092" type="#_x0000_t75" style="width:25.5pt;height:18pt;visibility:visible">
            <v:imagedata r:id="rId6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единиц i-го оборудования по обеспечению безопасности информации;</w:t>
      </w:r>
    </w:p>
    <w:p w:rsidR="00FC73E9" w:rsidRPr="00FF13B7" w:rsidRDefault="00A66590" w:rsidP="00E0733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73" o:spid="_x0000_i1093" type="#_x0000_t75" style="width:24.75pt;height:18pt;visibility:visible">
            <v:imagedata r:id="rId6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FC73E9" w:rsidRPr="00FF13B7" w:rsidRDefault="00FC73E9" w:rsidP="00E0733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9" w:name="sub_11013"/>
      <w:r w:rsidRPr="00FF13B7">
        <w:rPr>
          <w:rFonts w:ascii="Arial" w:hAnsi="Arial" w:cs="Arial"/>
          <w:sz w:val="24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72" o:spid="_x0000_i1094" type="#_x0000_t75" style="width:21pt;height:18pt;visibility:visible">
            <v:imagedata r:id="rId7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9"/>
    <w:p w:rsidR="00FC73E9" w:rsidRPr="00FF13B7" w:rsidRDefault="00A66590" w:rsidP="00E0733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71" o:spid="_x0000_i1095" type="#_x0000_t75" style="width:112.5pt;height:45.75pt;visibility:visible">
            <v:imagedata r:id="rId7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70" o:spid="_x0000_i1096" type="#_x0000_t75" style="width:27pt;height:18pt;visibility:visible">
            <v:imagedata r:id="rId7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автоматизированных телефонных станций i-го вида;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9" o:spid="_x0000_i1097" type="#_x0000_t75" style="width:26.25pt;height:18pt;visibility:visible">
            <v:imagedata r:id="rId7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="00FC73E9" w:rsidRPr="00FF13B7">
        <w:rPr>
          <w:rFonts w:ascii="Arial" w:hAnsi="Arial" w:cs="Arial"/>
          <w:sz w:val="24"/>
          <w:szCs w:val="28"/>
        </w:rPr>
        <w:br/>
        <w:t>i-го вида в год.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0" w:name="sub_11014"/>
      <w:r w:rsidRPr="00FF13B7">
        <w:rPr>
          <w:rFonts w:ascii="Arial" w:hAnsi="Arial" w:cs="Arial"/>
          <w:sz w:val="24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68" o:spid="_x0000_i1098" type="#_x0000_t75" style="width:21pt;height:18pt;visibility:visible">
            <v:imagedata r:id="rId7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0"/>
    <w:p w:rsidR="00FC73E9" w:rsidRPr="00FF13B7" w:rsidRDefault="00A66590" w:rsidP="008B3E9E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7" o:spid="_x0000_i1099" type="#_x0000_t75" style="width:106.5pt;height:45.75pt;visibility:visible">
            <v:imagedata r:id="rId7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6" o:spid="_x0000_i1100" type="#_x0000_t75" style="width:24pt;height:18pt;visibility:visible">
            <v:imagedata r:id="rId7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устройств локальных вычислительных сетей </w:t>
      </w:r>
      <w:r w:rsidR="00FC73E9" w:rsidRPr="00FF13B7">
        <w:rPr>
          <w:rFonts w:ascii="Arial" w:hAnsi="Arial" w:cs="Arial"/>
          <w:sz w:val="24"/>
          <w:szCs w:val="28"/>
        </w:rPr>
        <w:br/>
        <w:t>i-го вида;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5" o:spid="_x0000_i1101" type="#_x0000_t75" style="width:23.25pt;height:18pt;visibility:visible">
            <v:imagedata r:id="rId7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1" w:name="sub_11015"/>
      <w:r w:rsidRPr="00FF13B7">
        <w:rPr>
          <w:rFonts w:ascii="Arial" w:hAnsi="Arial" w:cs="Arial"/>
          <w:sz w:val="24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64" o:spid="_x0000_i1102" type="#_x0000_t75" style="width:22.5pt;height:18pt;visibility:visible">
            <v:imagedata r:id="rId78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1"/>
    <w:p w:rsidR="00FC73E9" w:rsidRPr="00FF13B7" w:rsidRDefault="00A66590" w:rsidP="008B3E9E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3" o:spid="_x0000_i1103" type="#_x0000_t75" style="width:111pt;height:45.75pt;visibility:visible">
            <v:imagedata r:id="rId7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2" o:spid="_x0000_i1104" type="#_x0000_t75" style="width:25.5pt;height:18pt;visibility:visible">
            <v:imagedata r:id="rId8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модулей бесперебойного питания i-го вида;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61" o:spid="_x0000_i1105" type="#_x0000_t75" style="width:24.75pt;height:18pt;visibility:visible">
            <v:imagedata r:id="rId8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="00FC73E9" w:rsidRPr="00FF13B7">
        <w:rPr>
          <w:rFonts w:ascii="Arial" w:hAnsi="Arial" w:cs="Arial"/>
          <w:sz w:val="24"/>
          <w:szCs w:val="28"/>
        </w:rPr>
        <w:br/>
        <w:t>i-го вида в год.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2" w:name="sub_11016"/>
      <w:r w:rsidRPr="00FF13B7">
        <w:rPr>
          <w:rFonts w:ascii="Arial" w:hAnsi="Arial" w:cs="Arial"/>
          <w:sz w:val="24"/>
          <w:szCs w:val="28"/>
        </w:rPr>
        <w:lastRenderedPageBreak/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60" o:spid="_x0000_i1106" type="#_x0000_t75" style="width:24pt;height:18pt;visibility:visible">
            <v:imagedata r:id="rId82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2"/>
    <w:p w:rsidR="00FC73E9" w:rsidRPr="00FF13B7" w:rsidRDefault="00A66590" w:rsidP="008B3E9E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9" o:spid="_x0000_i1107" type="#_x0000_t75" style="width:117pt;height:45.75pt;visibility:visible">
            <v:imagedata r:id="rId8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8" o:spid="_x0000_i1108" type="#_x0000_t75" style="width:27.75pt;height:18pt;visibility:visible">
            <v:imagedata r:id="rId8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8B3E9E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7" o:spid="_x0000_i1109" type="#_x0000_t75" style="width:27pt;height:18pt;visibility:visible">
            <v:imagedata r:id="rId8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FC73E9" w:rsidRPr="00FF13B7" w:rsidRDefault="00FC73E9" w:rsidP="008B3E9E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B16EE9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bookmarkStart w:id="23" w:name="sub_110103"/>
      <w:r w:rsidRPr="00FF13B7">
        <w:rPr>
          <w:rFonts w:ascii="Arial" w:hAnsi="Arial" w:cs="Arial"/>
          <w:sz w:val="24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FC73E9" w:rsidRPr="00FF13B7" w:rsidRDefault="00FC73E9" w:rsidP="00B16EE9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4" w:name="sub_11017"/>
      <w:bookmarkEnd w:id="23"/>
      <w:r w:rsidRPr="00FF13B7">
        <w:rPr>
          <w:rFonts w:ascii="Arial" w:hAnsi="Arial" w:cs="Arial"/>
          <w:sz w:val="24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56" o:spid="_x0000_i1110" type="#_x0000_t75" style="width:22.5pt;height:18pt;visibility:visible">
            <v:imagedata r:id="rId8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4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11662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5" o:spid="_x0000_i1111" type="#_x0000_t75" style="width:82.5pt;height:18pt;visibility:visible">
            <v:imagedata r:id="rId8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4" o:spid="_x0000_i1112" type="#_x0000_t75" style="width:25.5pt;height:18pt;visibility:visible">
            <v:imagedata r:id="rId8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оплату услуг по сопровождению справочно-правовых систем;</w:t>
      </w:r>
    </w:p>
    <w:p w:rsidR="00FC73E9" w:rsidRPr="00FF13B7" w:rsidRDefault="00A66590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3" o:spid="_x0000_i1113" type="#_x0000_t75" style="width:22.5pt;height:18pt;visibility:visible">
            <v:imagedata r:id="rId8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FC73E9" w:rsidRPr="00FF13B7" w:rsidRDefault="00FC73E9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C73E9" w:rsidRPr="00FF13B7" w:rsidRDefault="00FC73E9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5" w:name="sub_11018"/>
      <w:r w:rsidRPr="00FF13B7">
        <w:rPr>
          <w:rFonts w:ascii="Arial" w:hAnsi="Arial" w:cs="Arial"/>
          <w:sz w:val="24"/>
          <w:szCs w:val="28"/>
        </w:rPr>
        <w:t>18. Затраты на оплату услуг по сопровождению справочно-правовых систем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52" o:spid="_x0000_i1114" type="#_x0000_t75" style="width:25.5pt;height:18pt;visibility:visible">
            <v:imagedata r:id="rId9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5"/>
    <w:p w:rsidR="00FC73E9" w:rsidRPr="00FF13B7" w:rsidRDefault="00A66590" w:rsidP="0011662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1" o:spid="_x0000_i1115" type="#_x0000_t75" style="width:85.5pt;height:45.75pt;visibility:visible">
            <v:imagedata r:id="rId9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50" o:spid="_x0000_i1116" type="#_x0000_t75" style="width:27.75pt;height:18pt;visibility:visible">
            <v:imagedata r:id="rId9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C73E9" w:rsidRPr="00FF13B7" w:rsidRDefault="00FC73E9" w:rsidP="0011662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6" w:name="sub_11019"/>
      <w:r w:rsidRPr="00FF13B7">
        <w:rPr>
          <w:rFonts w:ascii="Arial" w:hAnsi="Arial" w:cs="Arial"/>
          <w:sz w:val="24"/>
          <w:szCs w:val="28"/>
        </w:rPr>
        <w:t>19. Затраты на оплату услуг по сопровождению и приобретению иного программного обеспечения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49" o:spid="_x0000_i1117" type="#_x0000_t75" style="width:22.5pt;height:18pt;visibility:visible">
            <v:imagedata r:id="rId9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6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11662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548" o:spid="_x0000_i1118" type="#_x0000_t75" style="width:135pt;height:45.75pt;visibility:visible">
            <v:imagedata r:id="rId9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7" o:spid="_x0000_i1119" type="#_x0000_t75" style="width:27.75pt;height:18pt;visibility:visible">
            <v:imagedata r:id="rId9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6" o:spid="_x0000_i1120" type="#_x0000_t75" style="width:25.5pt;height:18pt;visibility:visible">
            <v:imagedata r:id="rId9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7" w:name="sub_11020"/>
      <w:r w:rsidRPr="00FF13B7">
        <w:rPr>
          <w:rFonts w:ascii="Arial" w:hAnsi="Arial" w:cs="Arial"/>
          <w:sz w:val="24"/>
          <w:szCs w:val="28"/>
        </w:rPr>
        <w:t>20. Затраты на оплату услуг, связанных с обеспечением безопасности информации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45" o:spid="_x0000_i1121" type="#_x0000_t75" style="width:23.25pt;height:18pt;visibility:visible">
            <v:imagedata r:id="rId97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27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0F466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4" o:spid="_x0000_i1122" type="#_x0000_t75" style="width:71.25pt;height:18pt;visibility:visible">
            <v:imagedata r:id="rId9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3" o:spid="_x0000_i1123" type="#_x0000_t75" style="width:17.25pt;height:18pt;visibility:visible">
            <v:imagedata r:id="rId9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проведение аттестационных, проверочных и контрольных мероприятий;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2" o:spid="_x0000_i1124" type="#_x0000_t75" style="width:18.75pt;height:18pt;visibility:visible">
            <v:imagedata r:id="rId10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8" w:name="sub_11021"/>
      <w:r w:rsidRPr="00FF13B7">
        <w:rPr>
          <w:rFonts w:ascii="Arial" w:hAnsi="Arial" w:cs="Arial"/>
          <w:sz w:val="24"/>
          <w:szCs w:val="28"/>
        </w:rPr>
        <w:t>21. Затраты на проведение аттестационных, проверочных и контрольных мероприятий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41" o:spid="_x0000_i1125" type="#_x0000_t75" style="width:17.25pt;height:18pt;visibility:visible">
            <v:imagedata r:id="rId10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8"/>
    <w:p w:rsidR="00FC73E9" w:rsidRPr="00FF13B7" w:rsidRDefault="00A66590" w:rsidP="000F466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0" o:spid="_x0000_i1126" type="#_x0000_t75" style="width:172.5pt;height:45.75pt;visibility:visible">
            <v:imagedata r:id="rId10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9" o:spid="_x0000_i1127" type="#_x0000_t75" style="width:21.75pt;height:18pt;visibility:visible">
            <v:imagedata r:id="rId10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аттестуемых i-х объектов (помещений);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8" o:spid="_x0000_i1128" type="#_x0000_t75" style="width:21pt;height:18pt;visibility:visible">
            <v:imagedata r:id="rId10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проведения аттестации одного i-го объекта (помещения);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7" o:spid="_x0000_i1129" type="#_x0000_t75" style="width:21.75pt;height:18pt;visibility:visible">
            <v:imagedata r:id="rId10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единиц j-го оборудования (устройств), требующих проверки;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6" o:spid="_x0000_i1130" type="#_x0000_t75" style="width:21pt;height:18pt;visibility:visible">
            <v:imagedata r:id="rId10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проведения проверки одной единицы j-го оборудования (устройства).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29" w:name="sub_11022"/>
      <w:r w:rsidRPr="00FF13B7">
        <w:rPr>
          <w:rFonts w:ascii="Arial" w:hAnsi="Arial" w:cs="Arial"/>
          <w:sz w:val="24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35" o:spid="_x0000_i1131" type="#_x0000_t75" style="width:18.75pt;height:18pt;visibility:visible">
            <v:imagedata r:id="rId107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29"/>
    <w:p w:rsidR="00FC73E9" w:rsidRPr="00FF13B7" w:rsidRDefault="00A66590" w:rsidP="000F466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4" o:spid="_x0000_i1132" type="#_x0000_t75" style="width:98.25pt;height:45.75pt;visibility:visible">
            <v:imagedata r:id="rId10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3" o:spid="_x0000_i1133" type="#_x0000_t75" style="width:21pt;height:18pt;visibility:visible">
            <v:imagedata r:id="rId10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2" o:spid="_x0000_i1134" type="#_x0000_t75" style="width:20.25pt;height:18pt;visibility:visible">
            <v:imagedata r:id="rId11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30" w:name="sub_11023"/>
      <w:r w:rsidRPr="00FF13B7">
        <w:rPr>
          <w:rFonts w:ascii="Arial" w:hAnsi="Arial" w:cs="Arial"/>
          <w:sz w:val="24"/>
          <w:szCs w:val="28"/>
        </w:rPr>
        <w:lastRenderedPageBreak/>
        <w:t>23. Затраты на оплату работ по монтажу (установке), дооборудованию и наладке оборудования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31" o:spid="_x0000_i1135" type="#_x0000_t75" style="width:15pt;height:18pt;visibility:visible">
            <v:imagedata r:id="rId11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30"/>
    <w:p w:rsidR="00FC73E9" w:rsidRPr="00FF13B7" w:rsidRDefault="00A66590" w:rsidP="000F466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0" o:spid="_x0000_i1136" type="#_x0000_t75" style="width:90pt;height:45.75pt;visibility:visible">
            <v:imagedata r:id="rId11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29" o:spid="_x0000_i1137" type="#_x0000_t75" style="width:18.75pt;height:18pt;visibility:visible">
            <v:imagedata r:id="rId11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FC73E9" w:rsidRPr="00FF13B7" w:rsidRDefault="00A66590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28" o:spid="_x0000_i1138" type="#_x0000_t75" style="width:18pt;height:18pt;visibility:visible">
            <v:imagedata r:id="rId11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монтажа (установки), дооборудования и наладки одной единицы i-го оборудования.</w:t>
      </w:r>
    </w:p>
    <w:p w:rsidR="00FC73E9" w:rsidRPr="00FF13B7" w:rsidRDefault="00FC73E9" w:rsidP="00EE5920">
      <w:pPr>
        <w:jc w:val="center"/>
        <w:rPr>
          <w:rFonts w:ascii="Arial" w:hAnsi="Arial" w:cs="Arial"/>
          <w:sz w:val="24"/>
          <w:szCs w:val="28"/>
        </w:rPr>
      </w:pPr>
      <w:bookmarkStart w:id="31" w:name="sub_110104"/>
    </w:p>
    <w:p w:rsidR="00FC73E9" w:rsidRPr="00FF13B7" w:rsidRDefault="00FC73E9" w:rsidP="00EE5920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приобретение основных средств</w:t>
      </w:r>
    </w:p>
    <w:p w:rsidR="00FC73E9" w:rsidRPr="00FF13B7" w:rsidRDefault="00FC73E9" w:rsidP="00E77C66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0F466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32" w:name="sub_11024"/>
      <w:bookmarkEnd w:id="31"/>
      <w:r w:rsidRPr="00FF13B7">
        <w:rPr>
          <w:rFonts w:ascii="Arial" w:hAnsi="Arial" w:cs="Arial"/>
          <w:sz w:val="24"/>
          <w:szCs w:val="28"/>
        </w:rPr>
        <w:t>24. Затраты на приобретение рабочих станций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27" o:spid="_x0000_i1139" type="#_x0000_t75" style="width:21.75pt;height:18pt;visibility:visible">
            <v:imagedata r:id="rId11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BD720D" w:rsidP="007846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bookmarkStart w:id="33" w:name="sub_110242"/>
      <w:r w:rsidRPr="00FF13B7">
        <w:rPr>
          <w:rFonts w:ascii="Arial" w:hAnsi="Arial" w:cs="Arial"/>
          <w:noProof/>
          <w:sz w:val="24"/>
        </w:rPr>
        <w:pict>
          <v:rect id="_x0000_s1061" style="position:absolute;left:0;text-align:left;margin-left:164.9pt;margin-top:0;width:112.25pt;height:38.85pt;z-index:12" filled="f" stroked="f"/>
        </w:pict>
      </w: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62" editas="canvas" style="width:113.75pt;height:38.85pt;mso-position-horizontal-relative:char;mso-position-vertical-relative:line" coordsize="2275,777">
            <o:lock v:ext="edit" aspectratio="t"/>
            <v:shape id="_x0000_s1063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64" style="position:absolute;left:30;top:254;width:12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5" style="position:absolute;left:150;top:374;width:221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066" style="position:absolute;left:420;top:254;width:13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7" style="position:absolute;left:705;top:45;width:81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8" style="position:absolute;left:615;top:538;width:45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9" style="position:absolute;left:690;top:538;width:91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811;top:538;width:81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1" style="position:absolute;left:645;top:179;width:243;height:391;mso-wrap-style:none" filled="f" stroked="f">
              <v:textbox style="mso-fit-shape-to-text:t" inset="0,0,0,0">
                <w:txbxContent>
                  <w:p w:rsidR="00FC73E9" w:rsidRPr="00A67FC7" w:rsidRDefault="00FC73E9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72" style="position:absolute;left:946;top:254;width:174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3" style="position:absolute;left:1081;top:374;width:346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074" style="position:absolute;left:1524;top:254;width:136;height:276;mso-wrap-style:none" filled="f" stroked="f">
              <v:textbox style="mso-fit-shape-to-text:t" inset="0,0,0,0">
                <w:txbxContent>
                  <w:p w:rsidR="00FC73E9" w:rsidRPr="00A67FC7" w:rsidRDefault="00FC73E9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75" style="position:absolute;left:1736;top:262;width:147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76" style="position:absolute;left:1883;top:374;width:306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33"/>
    <w:p w:rsidR="00FC73E9" w:rsidRPr="00FF13B7" w:rsidRDefault="00FC73E9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bookmarkStart w:id="34" w:name="sub_110244"/>
    <w:p w:rsidR="00FC73E9" w:rsidRPr="00FF13B7" w:rsidRDefault="00BD720D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77" editas="canvas" style="width:23.95pt;height:25.2pt;mso-position-horizontal-relative:char;mso-position-vertical-relative:line" coordsize="479,504">
            <o:lock v:ext="edit" aspectratio="t"/>
            <v:shape id="_x0000_s1078" type="#_x0000_t75" style="position:absolute;width:479;height:504" o:preferrelative="f">
              <v:fill o:detectmouseclick="t"/>
              <v:path o:extrusionok="t" o:connecttype="none"/>
              <o:lock v:ext="edit" text="t"/>
            </v:shape>
            <v:rect id="_x0000_s1079" style="position:absolute;width:479;height:362" filled="f" stroked="f"/>
            <v:rect id="_x0000_s1080" style="position:absolute;left:15;top:15;width:174;height:276;mso-wrap-style:none" filled="f" stroked="f">
              <v:textbox style="mso-next-textbox:#_x0000_s1080;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1" style="position:absolute;left:149;top:136;width:266;height:184;mso-wrap-style:none" filled="f" stroked="f">
              <v:textbox style="mso-next-textbox:#_x0000_s1081;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рабочих станций по i-й должности,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не превышающее предельное</w:t>
      </w:r>
      <w:r w:rsidR="00FC73E9" w:rsidRPr="00FF13B7">
        <w:rPr>
          <w:rFonts w:ascii="Arial" w:hAnsi="Arial" w:cs="Arial"/>
          <w:sz w:val="24"/>
          <w:szCs w:val="28"/>
        </w:rPr>
        <w:t xml:space="preserve"> количество рабочих станций по i-й должности;</w:t>
      </w:r>
    </w:p>
    <w:bookmarkEnd w:id="34"/>
    <w:p w:rsidR="00FC73E9" w:rsidRPr="00FF13B7" w:rsidRDefault="00A66590" w:rsidP="00632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0" o:spid="_x0000_i1140" type="#_x0000_t75" style="width:24.75pt;height:18pt;visibility:visible" o:bullet="t">
            <v:imagedata r:id="rId11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632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bookmarkStart w:id="35" w:name="sub_110247"/>
      <w:r w:rsidRPr="00FF13B7">
        <w:rPr>
          <w:rFonts w:ascii="Arial" w:hAnsi="Arial" w:cs="Arial"/>
          <w:sz w:val="24"/>
          <w:szCs w:val="28"/>
        </w:rPr>
        <w:t>Предельное количество рабочих станций по i-й должности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91" o:spid="_x0000_i1141" type="#_x0000_t75" style="width:51pt;height:18pt;visibility:visible">
            <v:imagedata r:id="rId117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) определяется по </w:t>
      </w:r>
      <w:r w:rsidRPr="00FF13B7">
        <w:rPr>
          <w:rFonts w:ascii="Arial" w:hAnsi="Arial" w:cs="Arial"/>
          <w:color w:val="000000"/>
          <w:sz w:val="24"/>
          <w:szCs w:val="28"/>
        </w:rPr>
        <w:t>формулам</w:t>
      </w:r>
      <w:r w:rsidRPr="00FF13B7">
        <w:rPr>
          <w:rFonts w:ascii="Arial" w:hAnsi="Arial" w:cs="Arial"/>
          <w:sz w:val="24"/>
          <w:szCs w:val="28"/>
        </w:rPr>
        <w:t>:</w:t>
      </w:r>
    </w:p>
    <w:bookmarkEnd w:id="35"/>
    <w:p w:rsidR="00FC73E9" w:rsidRPr="00FF13B7" w:rsidRDefault="00FC73E9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bookmarkStart w:id="36" w:name="sub_110248"/>
    <w:p w:rsidR="00FC73E9" w:rsidRPr="00FF13B7" w:rsidRDefault="00BD720D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82" editas="canvas" style="width:109.45pt;height:25.2pt;mso-position-horizontal-relative:char;mso-position-vertical-relative:line" coordsize="2189,504">
            <o:lock v:ext="edit" aspectratio="t"/>
            <v:shape id="_x0000_s1083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84" style="position:absolute;width:2129;height:362" filled="f" stroked="f"/>
            <v:rect id="_x0000_s1085" style="position:absolute;left:15;top:15;width:174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6" style="position:absolute;left:150;top:136;width:855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87" style="position:absolute;left:1079;top:15;width:13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88" style="position:absolute;left:1244;top:15;width:15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89" style="position:absolute;left:1394;top:136;width:166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90" style="position:absolute;left:1604;top:15;width:136;height:276;mso-wrap-style:none" filled="f" stroked="f">
              <v:textbox style="mso-fit-shape-to-text:t" inset="0,0,0,0">
                <w:txbxContent>
                  <w:p w:rsidR="00FC73E9" w:rsidRPr="00341757" w:rsidRDefault="00FC73E9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91" style="position:absolute;left:1769;top:15;width:30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для закрытого контура обработки информации</w: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36"/>
    <w:p w:rsidR="00FC73E9" w:rsidRPr="00FF13B7" w:rsidRDefault="00FC73E9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bookmarkStart w:id="37" w:name="sub_110249"/>
    <w:p w:rsidR="00FC73E9" w:rsidRPr="00FF13B7" w:rsidRDefault="00BD720D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092" editas="canvas" style="width:100.6pt;height:25.2pt;mso-position-horizontal-relative:char;mso-position-vertical-relative:line" coordsize="2012,504">
            <o:lock v:ext="edit" aspectratio="t"/>
            <v:shape id="_x0000_s1093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094" style="position:absolute;width:1952;height:362" filled="f" stroked="f"/>
            <v:rect id="_x0000_s1095" style="position:absolute;left:15;top:15;width:174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6" style="position:absolute;left:150;top:136;width:855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97" style="position:absolute;left:1081;top:15;width:13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8" style="position:absolute;left:1246;top:15;width:15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99" style="position:absolute;left:1396;top:136;width:166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00" style="position:absolute;left:1607;top:15;width:136;height:276;mso-wrap-style:none" filled="f" stroked="f">
              <v:textbox style="mso-fit-shape-to-text:t" inset="0,0,0,0">
                <w:txbxContent>
                  <w:p w:rsidR="00FC73E9" w:rsidRPr="00341757" w:rsidRDefault="00FC73E9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101" style="position:absolute;left:1772;top:15;width:12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для открытого контура обработки информации</w: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37"/>
    <w:p w:rsidR="00FC73E9" w:rsidRPr="00FF13B7" w:rsidRDefault="00FC73E9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7846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bookmarkStart w:id="38" w:name="sub_1102410"/>
      <w:r w:rsidRPr="00FF13B7">
        <w:rPr>
          <w:rFonts w:ascii="Arial" w:hAnsi="Arial" w:cs="Arial"/>
          <w:sz w:val="24"/>
          <w:szCs w:val="28"/>
        </w:rPr>
        <w:t xml:space="preserve">где 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94" o:spid="_x0000_i1142" type="#_x0000_t75" style="width:20.25pt;height:18pt;visibility:visible">
            <v:imagedata r:id="rId118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– расчетная численность основных работников, определяемая в соответствии с </w:t>
      </w:r>
      <w:hyperlink r:id="rId119" w:history="1">
        <w:r w:rsidRPr="00FF13B7">
          <w:rPr>
            <w:rFonts w:ascii="Arial" w:hAnsi="Arial" w:cs="Arial"/>
            <w:sz w:val="24"/>
            <w:szCs w:val="28"/>
          </w:rPr>
          <w:t>пунктами 17 – 22</w:t>
        </w:r>
      </w:hyperlink>
      <w:r w:rsidRPr="00FF13B7">
        <w:rPr>
          <w:rFonts w:ascii="Arial" w:hAnsi="Arial" w:cs="Arial"/>
          <w:sz w:val="24"/>
          <w:szCs w:val="28"/>
        </w:rPr>
        <w:t xml:space="preserve"> Общих правил определения нормативных затрат.</w:t>
      </w:r>
    </w:p>
    <w:p w:rsidR="00FC73E9" w:rsidRPr="00FF13B7" w:rsidRDefault="00FC73E9" w:rsidP="00044C76">
      <w:pPr>
        <w:ind w:firstLine="698"/>
        <w:jc w:val="both"/>
        <w:rPr>
          <w:rFonts w:ascii="Arial" w:hAnsi="Arial" w:cs="Arial"/>
          <w:sz w:val="24"/>
          <w:szCs w:val="28"/>
        </w:rPr>
      </w:pPr>
      <w:bookmarkStart w:id="39" w:name="sub_11025"/>
      <w:bookmarkEnd w:id="32"/>
      <w:bookmarkEnd w:id="38"/>
      <w:r w:rsidRPr="00FF13B7">
        <w:rPr>
          <w:rFonts w:ascii="Arial" w:hAnsi="Arial" w:cs="Arial"/>
          <w:sz w:val="24"/>
          <w:szCs w:val="28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19" o:spid="_x0000_i1143" type="#_x0000_t75" style="width:19.5pt;height:18pt;visibility:visible">
            <v:imagedata r:id="rId12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  <w:bookmarkStart w:id="40" w:name="sub_110252"/>
    </w:p>
    <w:p w:rsidR="00FC73E9" w:rsidRPr="00FF13B7" w:rsidRDefault="00A66590" w:rsidP="00044C76">
      <w:pPr>
        <w:ind w:firstLine="698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51" o:spid="_x0000_i1144" type="#_x0000_t75" style="width:102.75pt;height:39pt;visibility:visible">
            <v:imagedata r:id="rId12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40"/>
    <w:p w:rsidR="00FC73E9" w:rsidRPr="00FF13B7" w:rsidRDefault="00FC73E9" w:rsidP="00044C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44C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</w:rPr>
      </w:pPr>
      <w:bookmarkStart w:id="41" w:name="sub_110254"/>
      <w:r w:rsidRPr="00FF13B7">
        <w:rPr>
          <w:rFonts w:ascii="Arial" w:hAnsi="Arial" w:cs="Arial"/>
          <w:noProof/>
          <w:sz w:val="24"/>
          <w:szCs w:val="28"/>
        </w:rPr>
        <w:pict>
          <v:shape id="Рисунок 252" o:spid="_x0000_i1145" type="#_x0000_t75" style="width:27pt;height:18pt;visibility:visible">
            <v:imagedata r:id="rId12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044C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8"/>
        </w:rPr>
      </w:pPr>
      <w:bookmarkStart w:id="42" w:name="sub_110256"/>
      <w:bookmarkEnd w:id="41"/>
      <w:r w:rsidRPr="00FF13B7">
        <w:rPr>
          <w:rFonts w:ascii="Arial" w:hAnsi="Arial" w:cs="Arial"/>
          <w:noProof/>
          <w:sz w:val="24"/>
          <w:szCs w:val="28"/>
        </w:rPr>
        <w:pict>
          <v:shape id="Рисунок 253" o:spid="_x0000_i1146" type="#_x0000_t75" style="width:23.25pt;height:18pt;visibility:visible">
            <v:imagedata r:id="rId12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3" w:name="sub_11026"/>
      <w:bookmarkEnd w:id="39"/>
      <w:bookmarkEnd w:id="42"/>
      <w:r w:rsidRPr="00FF13B7">
        <w:rPr>
          <w:rFonts w:ascii="Arial" w:hAnsi="Arial" w:cs="Arial"/>
          <w:sz w:val="24"/>
          <w:szCs w:val="28"/>
        </w:rPr>
        <w:lastRenderedPageBreak/>
        <w:t>26. Затраты на приобретение средств подвижной связи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14" o:spid="_x0000_i1147" type="#_x0000_t75" style="width:30.75pt;height:18pt;visibility:visible">
            <v:imagedata r:id="rId12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43"/>
    <w:p w:rsidR="00FC73E9" w:rsidRPr="00FF13B7" w:rsidRDefault="00A66590" w:rsidP="00E43E2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13" o:spid="_x0000_i1148" type="#_x0000_t75" style="width:141.75pt;height:45.75pt;visibility:visible">
            <v:imagedata r:id="rId12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12" o:spid="_x0000_i1149" type="#_x0000_t75" style="width:36.75pt;height:18pt;visibility:visible">
            <v:imagedata r:id="rId12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средств подвижной связи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11" o:spid="_x0000_i1150" type="#_x0000_t75" style="width:36pt;height:18pt;visibility:visible">
            <v:imagedata r:id="rId12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4" w:name="sub_11027"/>
      <w:r w:rsidRPr="00FF13B7">
        <w:rPr>
          <w:rFonts w:ascii="Arial" w:hAnsi="Arial" w:cs="Arial"/>
          <w:sz w:val="24"/>
          <w:szCs w:val="28"/>
        </w:rPr>
        <w:t>27. Затраты на приобретение планшетных компьютеров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10" o:spid="_x0000_i1151" type="#_x0000_t75" style="width:27pt;height:18pt;visibility:visible">
            <v:imagedata r:id="rId128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  <w:bookmarkEnd w:id="44"/>
    </w:p>
    <w:p w:rsidR="00FC73E9" w:rsidRPr="00FF13B7" w:rsidRDefault="00A66590" w:rsidP="00E43E2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9" o:spid="_x0000_i1152" type="#_x0000_t75" style="width:124.5pt;height:45.75pt;visibility:visible">
            <v:imagedata r:id="rId12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8" o:spid="_x0000_i1153" type="#_x0000_t75" style="width:30pt;height:18pt;visibility:visible">
            <v:imagedata r:id="rId13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планшетных компьютеров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7" o:spid="_x0000_i1154" type="#_x0000_t75" style="width:29.25pt;height:18pt;visibility:visible">
            <v:imagedata r:id="rId13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одного планшетного компьютера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5" w:name="sub_11028"/>
      <w:r w:rsidRPr="00FF13B7">
        <w:rPr>
          <w:rFonts w:ascii="Arial" w:hAnsi="Arial" w:cs="Arial"/>
          <w:sz w:val="24"/>
          <w:szCs w:val="28"/>
        </w:rPr>
        <w:t>28. Затраты на приобретение оборудования по обеспечению безопасности информации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06" o:spid="_x0000_i1155" type="#_x0000_t75" style="width:27.75pt;height:18pt;visibility:visible">
            <v:imagedata r:id="rId132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45"/>
    <w:p w:rsidR="00FC73E9" w:rsidRPr="00FF13B7" w:rsidRDefault="00A66590" w:rsidP="001411E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5" o:spid="_x0000_i1156" type="#_x0000_t75" style="width:125.25pt;height:45.75pt;visibility:visible">
            <v:imagedata r:id="rId13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4" o:spid="_x0000_i1157" type="#_x0000_t75" style="width:30pt;height:18pt;visibility:visible">
            <v:imagedata r:id="rId13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i-гo оборудования по обеспечению безопасности информации;</w:t>
      </w:r>
    </w:p>
    <w:p w:rsidR="00FC73E9" w:rsidRPr="00FF13B7" w:rsidRDefault="00A66590" w:rsidP="00E43E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3" o:spid="_x0000_i1158" type="#_x0000_t75" style="width:29.25pt;height:18pt;visibility:visible">
            <v:imagedata r:id="rId13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приобретаемого i-гo оборудования по обеспечению безопасности информации.</w:t>
      </w:r>
    </w:p>
    <w:p w:rsidR="00FC73E9" w:rsidRPr="00FF13B7" w:rsidRDefault="00FC73E9" w:rsidP="00951F0C">
      <w:pPr>
        <w:jc w:val="center"/>
        <w:rPr>
          <w:rFonts w:ascii="Arial" w:hAnsi="Arial" w:cs="Arial"/>
          <w:sz w:val="24"/>
          <w:szCs w:val="28"/>
        </w:rPr>
      </w:pPr>
      <w:bookmarkStart w:id="46" w:name="sub_110105"/>
    </w:p>
    <w:p w:rsidR="00FC73E9" w:rsidRPr="00FF13B7" w:rsidRDefault="00FC73E9" w:rsidP="00951F0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приобретение материальных запасов</w:t>
      </w:r>
    </w:p>
    <w:p w:rsidR="00FC73E9" w:rsidRPr="00FF13B7" w:rsidRDefault="00FC73E9" w:rsidP="00951F0C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1411E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7" w:name="sub_11029"/>
      <w:bookmarkEnd w:id="46"/>
      <w:r w:rsidRPr="00FF13B7">
        <w:rPr>
          <w:rFonts w:ascii="Arial" w:hAnsi="Arial" w:cs="Arial"/>
          <w:sz w:val="24"/>
          <w:szCs w:val="28"/>
        </w:rPr>
        <w:t>29. Затраты на приобретение мониторов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502" o:spid="_x0000_i1159" type="#_x0000_t75" style="width:24pt;height:18pt;visibility:visible">
            <v:imagedata r:id="rId13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47"/>
    <w:p w:rsidR="00FC73E9" w:rsidRPr="00FF13B7" w:rsidRDefault="00A66590" w:rsidP="000E18A8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1" o:spid="_x0000_i1160" type="#_x0000_t75" style="width:115.5pt;height:45.75pt;visibility:visible">
            <v:imagedata r:id="rId13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0" o:spid="_x0000_i1161" type="#_x0000_t75" style="width:27pt;height:18pt;visibility:visible">
            <v:imagedata r:id="rId13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мониторов для i-й должности;</w:t>
      </w:r>
    </w:p>
    <w:p w:rsidR="00FC73E9" w:rsidRPr="00FF13B7" w:rsidRDefault="00A66590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99" o:spid="_x0000_i1162" type="#_x0000_t75" style="width:26.25pt;height:18pt;visibility:visible">
            <v:imagedata r:id="rId13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монитора для i-й должности.</w:t>
      </w:r>
    </w:p>
    <w:p w:rsidR="00FC73E9" w:rsidRPr="00FF13B7" w:rsidRDefault="00FC73E9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8" w:name="sub_11030"/>
      <w:r w:rsidRPr="00FF13B7">
        <w:rPr>
          <w:rFonts w:ascii="Arial" w:hAnsi="Arial" w:cs="Arial"/>
          <w:sz w:val="24"/>
          <w:szCs w:val="28"/>
        </w:rPr>
        <w:t>30. Затраты на приобретение системных блоков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98" o:spid="_x0000_i1163" type="#_x0000_t75" style="width:18pt;height:18pt;visibility:visible">
            <v:imagedata r:id="rId14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48"/>
    <w:p w:rsidR="00FC73E9" w:rsidRPr="00FF13B7" w:rsidRDefault="00A66590" w:rsidP="000E18A8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497" o:spid="_x0000_i1164" type="#_x0000_t75" style="width:97.5pt;height:45.75pt;visibility:visible">
            <v:imagedata r:id="rId14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96" o:spid="_x0000_i1165" type="#_x0000_t75" style="width:21pt;height:18pt;visibility:visible">
            <v:imagedata r:id="rId14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системных блоков;</w:t>
      </w:r>
    </w:p>
    <w:p w:rsidR="00FC73E9" w:rsidRPr="00FF13B7" w:rsidRDefault="00A66590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95" o:spid="_x0000_i1166" type="#_x0000_t75" style="width:20.25pt;height:18pt;visibility:visible">
            <v:imagedata r:id="rId14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i-го системного блока.</w:t>
      </w:r>
    </w:p>
    <w:p w:rsidR="00FC73E9" w:rsidRPr="00FF13B7" w:rsidRDefault="00FC73E9" w:rsidP="000E18A8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49" w:name="sub_11031"/>
      <w:r w:rsidRPr="00FF13B7">
        <w:rPr>
          <w:rFonts w:ascii="Arial" w:hAnsi="Arial" w:cs="Arial"/>
          <w:sz w:val="24"/>
          <w:szCs w:val="28"/>
        </w:rPr>
        <w:t>31. Затраты на приобретение других запасных частей для вычислительной техники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94" o:spid="_x0000_i1167" type="#_x0000_t75" style="width:21pt;height:18pt;visibility:visible">
            <v:imagedata r:id="rId14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49"/>
    <w:p w:rsidR="00FC73E9" w:rsidRPr="00FF13B7" w:rsidRDefault="00A66590" w:rsidP="000E18A8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93" o:spid="_x0000_i1168" type="#_x0000_t75" style="width:114pt;height:45.75pt;visibility:visible">
            <v:imagedata r:id="rId14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92" o:spid="_x0000_i1169" type="#_x0000_t75" style="width:27.75pt;height:18pt;visibility:visible">
            <v:imagedata r:id="rId14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91" o:spid="_x0000_i1170" type="#_x0000_t75" style="width:27pt;height:18pt;visibility:visible">
            <v:imagedata r:id="rId14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одной единицы i-й запасной части для вычислительной техники.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0" w:name="sub_11032"/>
      <w:r w:rsidRPr="00FF13B7">
        <w:rPr>
          <w:rFonts w:ascii="Arial" w:hAnsi="Arial" w:cs="Arial"/>
          <w:sz w:val="24"/>
          <w:szCs w:val="28"/>
        </w:rPr>
        <w:t>32. Затраты на приобретение носителей информации, в том числе магнитных и оптических носителей информации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90" o:spid="_x0000_i1171" type="#_x0000_t75" style="width:19.5pt;height:18pt;visibility:visible">
            <v:imagedata r:id="rId148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50"/>
    <w:p w:rsidR="00FC73E9" w:rsidRPr="00FF13B7" w:rsidRDefault="00A66590" w:rsidP="00DD5D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9" o:spid="_x0000_i1172" type="#_x0000_t75" style="width:102pt;height:45.75pt;visibility:visible">
            <v:imagedata r:id="rId14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8" o:spid="_x0000_i1173" type="#_x0000_t75" style="width:22.5pt;height:18pt;visibility:visible">
            <v:imagedata r:id="rId15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носителей информации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7" o:spid="_x0000_i1174" type="#_x0000_t75" style="width:21.75pt;height:18pt;visibility:visible">
            <v:imagedata r:id="rId15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1" w:name="sub_11033"/>
      <w:r w:rsidRPr="00FF13B7">
        <w:rPr>
          <w:rFonts w:ascii="Arial" w:hAnsi="Arial" w:cs="Arial"/>
          <w:sz w:val="24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86" o:spid="_x0000_i1175" type="#_x0000_t75" style="width:21.75pt;height:18pt;visibility:visible">
            <v:imagedata r:id="rId152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1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DD5D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5" o:spid="_x0000_i1176" type="#_x0000_t75" style="width:70.5pt;height:18pt;visibility:visible">
            <v:imagedata r:id="rId15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4" o:spid="_x0000_i1177" type="#_x0000_t75" style="width:19.5pt;height:18pt;visibility:visible">
            <v:imagedata r:id="rId15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3" o:spid="_x0000_i1178" type="#_x0000_t75" style="width:17.25pt;height:18pt;visibility:visible">
            <v:imagedata r:id="rId15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2" w:name="sub_11034"/>
      <w:r w:rsidRPr="00FF13B7">
        <w:rPr>
          <w:rFonts w:ascii="Arial" w:hAnsi="Arial" w:cs="Arial"/>
          <w:sz w:val="24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82" o:spid="_x0000_i1179" type="#_x0000_t75" style="width:19.5pt;height:18pt;visibility:visible">
            <v:imagedata r:id="rId15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2"/>
    <w:p w:rsidR="00FC73E9" w:rsidRPr="00FF13B7" w:rsidRDefault="00A66590" w:rsidP="00DD5D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81" o:spid="_x0000_i1180" type="#_x0000_t75" style="width:134.25pt;height:45.75pt;visibility:visible">
            <v:imagedata r:id="rId15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372A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480" o:spid="_x0000_i1181" type="#_x0000_t75" style="width:23.25pt;height:18pt;visibility:visible">
            <v:imagedata r:id="rId15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372A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9" o:spid="_x0000_i1182" type="#_x0000_t75" style="width:24.75pt;height:18pt;visibility:visible">
            <v:imagedata r:id="rId15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норматив потребления расходных материалов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для</w:t>
      </w:r>
      <w:r w:rsidR="00FC73E9" w:rsidRPr="00FF13B7">
        <w:rPr>
          <w:rFonts w:ascii="Arial" w:hAnsi="Arial" w:cs="Arial"/>
          <w:sz w:val="24"/>
          <w:szCs w:val="28"/>
        </w:rPr>
        <w:t xml:space="preserve"> принтеров, многофункциональных устройств, копировальных аппаратов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и иной</w:t>
      </w:r>
      <w:r w:rsidR="00FC73E9" w:rsidRPr="00FF13B7">
        <w:rPr>
          <w:rFonts w:ascii="Arial" w:hAnsi="Arial" w:cs="Arial"/>
          <w:sz w:val="24"/>
          <w:szCs w:val="28"/>
        </w:rPr>
        <w:t xml:space="preserve"> оргтехники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по i-й должности</w:t>
      </w:r>
      <w:r w:rsidR="00FC73E9" w:rsidRPr="00FF13B7">
        <w:rPr>
          <w:rFonts w:ascii="Arial" w:hAnsi="Arial" w:cs="Arial"/>
          <w:sz w:val="24"/>
          <w:szCs w:val="28"/>
        </w:rPr>
        <w:t xml:space="preserve">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372A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8" o:spid="_x0000_i1183" type="#_x0000_t75" style="width:22.5pt;height:18pt;visibility:visible">
            <v:imagedata r:id="rId16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расходного материала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для</w:t>
      </w:r>
      <w:r w:rsidR="00FC73E9" w:rsidRPr="00FF13B7">
        <w:rPr>
          <w:rFonts w:ascii="Arial" w:hAnsi="Arial" w:cs="Arial"/>
          <w:sz w:val="24"/>
          <w:szCs w:val="28"/>
        </w:rPr>
        <w:t xml:space="preserve"> принтеров, многофункциональных устройств, копировальных аппаратов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и иной</w:t>
      </w:r>
      <w:r w:rsidR="00FC73E9" w:rsidRPr="00FF13B7">
        <w:rPr>
          <w:rFonts w:ascii="Arial" w:hAnsi="Arial" w:cs="Arial"/>
          <w:sz w:val="24"/>
          <w:szCs w:val="28"/>
        </w:rPr>
        <w:t xml:space="preserve"> оргтехники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по i-й должности</w:t>
      </w:r>
      <w:r w:rsidR="00FC73E9" w:rsidRPr="00FF13B7">
        <w:rPr>
          <w:rFonts w:ascii="Arial" w:hAnsi="Arial" w:cs="Arial"/>
          <w:sz w:val="24"/>
          <w:szCs w:val="28"/>
        </w:rPr>
        <w:t xml:space="preserve"> согласно нормативам, определяемым муниципальными органами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3" w:name="sub_11035"/>
      <w:r w:rsidRPr="00FF13B7">
        <w:rPr>
          <w:rFonts w:ascii="Arial" w:hAnsi="Arial" w:cs="Arial"/>
          <w:sz w:val="24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77" o:spid="_x0000_i1184" type="#_x0000_t75" style="width:17.25pt;height:18pt;visibility:visible">
            <v:imagedata r:id="rId16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3"/>
    <w:p w:rsidR="00FC73E9" w:rsidRPr="00FF13B7" w:rsidRDefault="00A66590" w:rsidP="00DD5D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6" o:spid="_x0000_i1185" type="#_x0000_t75" style="width:96.75pt;height:45.75pt;visibility:visible">
            <v:imagedata r:id="rId16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5" o:spid="_x0000_i1186" type="#_x0000_t75" style="width:21pt;height:18pt;visibility:visible">
            <v:imagedata r:id="rId16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4" o:spid="_x0000_i1187" type="#_x0000_t75" style="width:20.25pt;height:18pt;visibility:visible">
            <v:imagedata r:id="rId16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одной единицы i-й запасной части.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4" w:name="sub_11036"/>
      <w:r w:rsidRPr="00FF13B7">
        <w:rPr>
          <w:rFonts w:ascii="Arial" w:hAnsi="Arial" w:cs="Arial"/>
          <w:sz w:val="24"/>
          <w:szCs w:val="28"/>
        </w:rPr>
        <w:t>36. Затраты на приобретение материальных запасов по обеспечению безопасности информации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73" o:spid="_x0000_i1188" type="#_x0000_t75" style="width:24pt;height:18pt;visibility:visible">
            <v:imagedata r:id="rId16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4"/>
    <w:p w:rsidR="00FC73E9" w:rsidRPr="00FF13B7" w:rsidRDefault="00A66590" w:rsidP="00DD5D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2" o:spid="_x0000_i1189" type="#_x0000_t75" style="width:117pt;height:45.75pt;visibility:visible">
            <v:imagedata r:id="rId16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1" o:spid="_x0000_i1190" type="#_x0000_t75" style="width:27.75pt;height:18pt;visibility:visible">
            <v:imagedata r:id="rId16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i-гo материального запаса;</w:t>
      </w:r>
    </w:p>
    <w:p w:rsidR="00FC73E9" w:rsidRPr="00FF13B7" w:rsidRDefault="00A66590" w:rsidP="00DD5DB9">
      <w:pPr>
        <w:spacing w:after="12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70" o:spid="_x0000_i1191" type="#_x0000_t75" style="width:27pt;height:18pt;visibility:visible">
            <v:imagedata r:id="rId16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одной единицы i-гo материального запаса.</w:t>
      </w:r>
    </w:p>
    <w:p w:rsidR="00FC73E9" w:rsidRPr="00FF13B7" w:rsidRDefault="00FC73E9" w:rsidP="00F138E2">
      <w:pPr>
        <w:jc w:val="center"/>
        <w:rPr>
          <w:rFonts w:ascii="Arial" w:hAnsi="Arial" w:cs="Arial"/>
          <w:sz w:val="24"/>
          <w:szCs w:val="28"/>
        </w:rPr>
      </w:pPr>
      <w:bookmarkStart w:id="55" w:name="sub_110200"/>
    </w:p>
    <w:p w:rsidR="00FC73E9" w:rsidRPr="00FF13B7" w:rsidRDefault="00FC73E9" w:rsidP="00F138E2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II. Прочие затраты</w:t>
      </w:r>
    </w:p>
    <w:p w:rsidR="00FC73E9" w:rsidRPr="00FF13B7" w:rsidRDefault="00FC73E9" w:rsidP="00F138E2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F138E2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bookmarkStart w:id="56" w:name="sub_110201"/>
      <w:bookmarkEnd w:id="55"/>
      <w:r w:rsidRPr="00FF13B7">
        <w:rPr>
          <w:rFonts w:ascii="Arial" w:hAnsi="Arial" w:cs="Arial"/>
          <w:sz w:val="24"/>
          <w:szCs w:val="28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FC73E9" w:rsidRPr="00FF13B7" w:rsidRDefault="00FC73E9" w:rsidP="00F138E2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DD5DB9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7" w:name="sub_11037"/>
      <w:bookmarkEnd w:id="56"/>
      <w:r w:rsidRPr="00FF13B7">
        <w:rPr>
          <w:rFonts w:ascii="Arial" w:hAnsi="Arial" w:cs="Arial"/>
          <w:sz w:val="24"/>
          <w:szCs w:val="28"/>
        </w:rPr>
        <w:t>37. Затраты на услуги связи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69" o:spid="_x0000_i1192" type="#_x0000_t75" style="width:21.75pt;height:21.75pt;visibility:visible">
            <v:imagedata r:id="rId16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7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DD5DB9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68" o:spid="_x0000_i1193" type="#_x0000_t75" style="width:65.25pt;height:21.75pt;visibility:visible">
            <v:imagedata r:id="rId17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67" o:spid="_x0000_i1194" type="#_x0000_t75" style="width:14.25pt;height:18pt;visibility:visible">
            <v:imagedata r:id="rId17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оплату услуг почтовой связи;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66" o:spid="_x0000_i1195" type="#_x0000_t75" style="width:17.25pt;height:18pt;visibility:visible">
            <v:imagedata r:id="rId17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оплату услуг специальной связи.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8" w:name="sub_11038"/>
      <w:r w:rsidRPr="00FF13B7">
        <w:rPr>
          <w:rFonts w:ascii="Arial" w:hAnsi="Arial" w:cs="Arial"/>
          <w:sz w:val="24"/>
          <w:szCs w:val="28"/>
        </w:rPr>
        <w:t>38. Затраты на оплату услуг почтовой связи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65" o:spid="_x0000_i1196" type="#_x0000_t75" style="width:14.25pt;height:18pt;visibility:visible">
            <v:imagedata r:id="rId17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8"/>
    <w:p w:rsidR="00FC73E9" w:rsidRPr="00FF13B7" w:rsidRDefault="00A66590" w:rsidP="00D6144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464" o:spid="_x0000_i1197" type="#_x0000_t75" style="width:86.25pt;height:45.75pt;visibility:visible">
            <v:imagedata r:id="rId17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63" o:spid="_x0000_i1198" type="#_x0000_t75" style="width:17.25pt;height:18pt;visibility:visible">
            <v:imagedata r:id="rId17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i-х почтовых отправлений в год;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62" o:spid="_x0000_i1199" type="#_x0000_t75" style="width:16.5pt;height:18pt;visibility:visible">
            <v:imagedata r:id="rId17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i-го почтового отправления.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59" w:name="sub_11039"/>
      <w:r w:rsidRPr="00FF13B7">
        <w:rPr>
          <w:rFonts w:ascii="Arial" w:hAnsi="Arial" w:cs="Arial"/>
          <w:sz w:val="24"/>
          <w:szCs w:val="28"/>
        </w:rPr>
        <w:t>39. Затраты на оплату услуг специальной связи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61" o:spid="_x0000_i1200" type="#_x0000_t75" style="width:17.25pt;height:18pt;visibility:visible">
            <v:imagedata r:id="rId177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59"/>
    <w:p w:rsidR="00FC73E9" w:rsidRPr="00FF13B7" w:rsidRDefault="00A66590" w:rsidP="00D6144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60" o:spid="_x0000_i1201" type="#_x0000_t75" style="width:64.5pt;height:18pt;visibility:visible">
            <v:imagedata r:id="rId17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9" o:spid="_x0000_i1202" type="#_x0000_t75" style="width:18pt;height:18pt;visibility:visible">
            <v:imagedata r:id="rId17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листов (пакетов) исходящей информации в год;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8" o:spid="_x0000_i1203" type="#_x0000_t75" style="width:17.25pt;height:18pt;visibility:visible">
            <v:imagedata r:id="rId18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FC73E9" w:rsidRPr="00FF13B7" w:rsidRDefault="00FC73E9" w:rsidP="00425362">
      <w:pPr>
        <w:jc w:val="center"/>
        <w:rPr>
          <w:rFonts w:ascii="Arial" w:hAnsi="Arial" w:cs="Arial"/>
          <w:sz w:val="24"/>
          <w:szCs w:val="28"/>
        </w:rPr>
      </w:pPr>
      <w:bookmarkStart w:id="60" w:name="sub_110202"/>
    </w:p>
    <w:p w:rsidR="00FC73E9" w:rsidRPr="00FF13B7" w:rsidRDefault="00FC73E9" w:rsidP="00425362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транспортные услуги</w:t>
      </w:r>
    </w:p>
    <w:p w:rsidR="00FC73E9" w:rsidRPr="00FF13B7" w:rsidRDefault="00FC73E9" w:rsidP="00425362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1" w:name="sub_11040"/>
      <w:bookmarkEnd w:id="60"/>
      <w:r w:rsidRPr="00FF13B7">
        <w:rPr>
          <w:rFonts w:ascii="Arial" w:hAnsi="Arial" w:cs="Arial"/>
          <w:sz w:val="24"/>
          <w:szCs w:val="28"/>
        </w:rPr>
        <w:t>40. Затраты по договору об оказании услуг перевозки (транспортировки) грузов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57" o:spid="_x0000_i1204" type="#_x0000_t75" style="width:17.25pt;height:18pt;visibility:visible">
            <v:imagedata r:id="rId18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1"/>
    <w:p w:rsidR="00FC73E9" w:rsidRPr="00FF13B7" w:rsidRDefault="00A66590" w:rsidP="00D6144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6" o:spid="_x0000_i1205" type="#_x0000_t75" style="width:96.75pt;height:45.75pt;visibility:visible">
            <v:imagedata r:id="rId18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5" o:spid="_x0000_i1206" type="#_x0000_t75" style="width:21pt;height:18pt;visibility:visible">
            <v:imagedata r:id="rId18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услуг перевозки (транспортировки) грузов;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4" o:spid="_x0000_i1207" type="#_x0000_t75" style="width:20.25pt;height:18pt;visibility:visible">
            <v:imagedata r:id="rId18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одной i-й услуги перевозки (транспортировки) груза.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2" w:name="sub_11041"/>
      <w:r w:rsidRPr="00FF13B7">
        <w:rPr>
          <w:rFonts w:ascii="Arial" w:hAnsi="Arial" w:cs="Arial"/>
          <w:sz w:val="24"/>
          <w:szCs w:val="28"/>
        </w:rPr>
        <w:t>41. Затраты на оплату услуг аренды транспортных средств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53" o:spid="_x0000_i1208" type="#_x0000_t75" style="width:21.75pt;height:18pt;visibility:visible">
            <v:imagedata r:id="rId18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2"/>
    <w:p w:rsidR="00FC73E9" w:rsidRPr="00FF13B7" w:rsidRDefault="00A66590" w:rsidP="00D6144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2" o:spid="_x0000_i1209" type="#_x0000_t75" style="width:150pt;height:45.75pt;visibility:visible">
            <v:imagedata r:id="rId18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1" o:spid="_x0000_i1210" type="#_x0000_t75" style="width:27.75pt;height:18pt;visibility:visible">
            <v:imagedata r:id="rId18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5F1462">
      <w:pPr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50" o:spid="_x0000_i1211" type="#_x0000_t75" style="width:27pt;height:18pt;visibility:visible" o:bullet="t">
            <v:imagedata r:id="rId18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аренды i-гo транспортного средства в месяц,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FC73E9" w:rsidRPr="00FF13B7">
        <w:rPr>
          <w:rFonts w:ascii="Arial" w:hAnsi="Arial" w:cs="Arial"/>
          <w:sz w:val="24"/>
          <w:szCs w:val="28"/>
        </w:rPr>
        <w:t xml:space="preserve">соответствии с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 xml:space="preserve">Правилами </w:t>
      </w:r>
      <w:r w:rsidR="00FC73E9" w:rsidRPr="00FF13B7">
        <w:rPr>
          <w:rFonts w:ascii="Arial" w:hAnsi="Arial" w:cs="Arial"/>
          <w:sz w:val="24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 органом утвержденными постановлением Администрации Гордеевского сельсовета Троицкого района Алтайского края.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9" o:spid="_x0000_i1212" type="#_x0000_t75" style="width:29.25pt;height:18pt;visibility:visible">
            <v:imagedata r:id="rId18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аренды i-го транспортного средства.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3" w:name="sub_11042"/>
      <w:r w:rsidRPr="00FF13B7">
        <w:rPr>
          <w:rFonts w:ascii="Arial" w:hAnsi="Arial" w:cs="Arial"/>
          <w:sz w:val="24"/>
          <w:szCs w:val="28"/>
        </w:rPr>
        <w:t>42. Затраты на оплату разовых услуг пассажирских перевозок при проведении совещания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48" o:spid="_x0000_i1213" type="#_x0000_t75" style="width:18.75pt;height:18pt;visibility:visible">
            <v:imagedata r:id="rId19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3"/>
    <w:p w:rsidR="00FC73E9" w:rsidRPr="00FF13B7" w:rsidRDefault="00A66590" w:rsidP="00D6144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447" o:spid="_x0000_i1214" type="#_x0000_t75" style="width:111.75pt;height:45.75pt;visibility:visible">
            <v:imagedata r:id="rId19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6" o:spid="_x0000_i1215" type="#_x0000_t75" style="width:16.5pt;height:18pt;visibility:visible">
            <v:imagedata r:id="rId19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разовых услуг пассажирских перевозок;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5" o:spid="_x0000_i1216" type="#_x0000_t75" style="width:16.5pt;height:18pt;visibility:visible">
            <v:imagedata r:id="rId19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среднее количество часов аренды транспортного средства по </w:t>
      </w:r>
      <w:r w:rsidR="00FC73E9" w:rsidRPr="00FF13B7">
        <w:rPr>
          <w:rFonts w:ascii="Arial" w:hAnsi="Arial" w:cs="Arial"/>
          <w:sz w:val="24"/>
          <w:szCs w:val="28"/>
        </w:rPr>
        <w:br/>
        <w:t>i-й разовой услуге;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4" o:spid="_x0000_i1217" type="#_x0000_t75" style="width:15.75pt;height:18pt;visibility:visible">
            <v:imagedata r:id="rId19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часа аренды транспортного средства по i-й разовой услуге.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4" w:name="sub_11043"/>
      <w:r w:rsidRPr="00FF13B7">
        <w:rPr>
          <w:rFonts w:ascii="Arial" w:hAnsi="Arial" w:cs="Arial"/>
          <w:sz w:val="24"/>
          <w:szCs w:val="28"/>
        </w:rPr>
        <w:t>43. Затраты на оплату проезда работника к месту нахождения учебного заведения и обратно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43" o:spid="_x0000_i1218" type="#_x0000_t75" style="width:22.5pt;height:18pt;visibility:visible">
            <v:imagedata r:id="rId19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4"/>
    <w:p w:rsidR="00FC73E9" w:rsidRPr="00FF13B7" w:rsidRDefault="00A66590" w:rsidP="00D6144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2" o:spid="_x0000_i1219" type="#_x0000_t75" style="width:131.25pt;height:45.75pt;visibility:visible">
            <v:imagedata r:id="rId19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1" o:spid="_x0000_i1220" type="#_x0000_t75" style="width:27.75pt;height:18pt;visibility:visible">
            <v:imagedata r:id="rId19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работников, имеющих право на компенсацию расходов, по i-му направлению;</w:t>
      </w:r>
    </w:p>
    <w:p w:rsidR="00FC73E9" w:rsidRPr="00FF13B7" w:rsidRDefault="00A66590" w:rsidP="00D61445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40" o:spid="_x0000_i1221" type="#_x0000_t75" style="width:27pt;height:18pt;visibility:visible">
            <v:imagedata r:id="rId19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проезда к месту нахождения учебного заведения по </w:t>
      </w:r>
      <w:r w:rsidR="00FC73E9" w:rsidRPr="00FF13B7">
        <w:rPr>
          <w:rFonts w:ascii="Arial" w:hAnsi="Arial" w:cs="Arial"/>
          <w:sz w:val="24"/>
          <w:szCs w:val="28"/>
        </w:rPr>
        <w:br/>
        <w:t>i-му направлению.</w:t>
      </w:r>
    </w:p>
    <w:p w:rsidR="00FC73E9" w:rsidRPr="00FF13B7" w:rsidRDefault="00FC73E9" w:rsidP="00AA1615">
      <w:pPr>
        <w:jc w:val="center"/>
        <w:rPr>
          <w:rFonts w:ascii="Arial" w:hAnsi="Arial" w:cs="Arial"/>
          <w:sz w:val="24"/>
          <w:szCs w:val="28"/>
        </w:rPr>
      </w:pPr>
      <w:bookmarkStart w:id="65" w:name="sub_110203"/>
    </w:p>
    <w:p w:rsidR="00FC73E9" w:rsidRPr="00FF13B7" w:rsidRDefault="00FC73E9" w:rsidP="00425362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C73E9" w:rsidRPr="00FF13B7" w:rsidRDefault="00FC73E9" w:rsidP="00AA16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6" w:name="sub_11044"/>
      <w:bookmarkEnd w:id="65"/>
      <w:r w:rsidRPr="00FF13B7">
        <w:rPr>
          <w:rFonts w:ascii="Arial" w:hAnsi="Arial" w:cs="Arial"/>
          <w:sz w:val="24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39" o:spid="_x0000_i1222" type="#_x0000_t75" style="width:18pt;height:18pt;visibility:visible">
            <v:imagedata r:id="rId199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66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964F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8" o:spid="_x0000_i1223" type="#_x0000_t75" style="width:91.5pt;height:18pt;visibility:visible">
            <v:imagedata r:id="rId20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7" o:spid="_x0000_i1224" type="#_x0000_t75" style="width:33.75pt;height:18pt;visibility:visible">
            <v:imagedata r:id="rId20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по договору на проезд к месту командирования и обратно;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6" o:spid="_x0000_i1225" type="#_x0000_t75" style="width:27.75pt;height:18pt;visibility:visible">
            <v:imagedata r:id="rId20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по договору на найм жилого помещения на период командирования.</w:t>
      </w: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7" w:name="sub_11045"/>
      <w:r w:rsidRPr="00FF13B7">
        <w:rPr>
          <w:rFonts w:ascii="Arial" w:hAnsi="Arial" w:cs="Arial"/>
          <w:sz w:val="24"/>
          <w:szCs w:val="28"/>
        </w:rPr>
        <w:t xml:space="preserve">45. Затраты по договору на проезд к месту командирования и обратно </w:t>
      </w:r>
      <w:r w:rsidRPr="00FF13B7">
        <w:rPr>
          <w:rFonts w:ascii="Arial" w:hAnsi="Arial" w:cs="Arial"/>
          <w:sz w:val="24"/>
          <w:szCs w:val="28"/>
        </w:rPr>
        <w:br/>
        <w:t>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35" o:spid="_x0000_i1226" type="#_x0000_t75" style="width:33.75pt;height:18pt;visibility:visible">
            <v:imagedata r:id="rId20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7"/>
    <w:p w:rsidR="00FC73E9" w:rsidRPr="00FF13B7" w:rsidRDefault="00A66590" w:rsidP="00964F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4" o:spid="_x0000_i1227" type="#_x0000_t75" style="width:163.5pt;height:45.75pt;visibility:visible">
            <v:imagedata r:id="rId20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3" o:spid="_x0000_i1228" type="#_x0000_t75" style="width:38.25pt;height:18pt;visibility:visible">
            <v:imagedata r:id="rId20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2" o:spid="_x0000_i1229" type="#_x0000_t75" style="width:37.5pt;height:18pt;visibility:visible">
            <v:imagedata r:id="rId20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проезда по i-му направлению командирования с учетом требований правового акта Администрации Троицкого района Алтайского края об утверждении Порядка командирования муниципальных служащих Троицкого района Алтайского края.</w:t>
      </w: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68" w:name="sub_11046"/>
      <w:r w:rsidRPr="00FF13B7">
        <w:rPr>
          <w:rFonts w:ascii="Arial" w:hAnsi="Arial" w:cs="Arial"/>
          <w:sz w:val="24"/>
          <w:szCs w:val="28"/>
        </w:rPr>
        <w:lastRenderedPageBreak/>
        <w:t>46. Затраты по договору на найм жилого помещения на период командирования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31" o:spid="_x0000_i1230" type="#_x0000_t75" style="width:27.75pt;height:18pt;visibility:visible">
            <v:imagedata r:id="rId207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68"/>
    <w:p w:rsidR="00FC73E9" w:rsidRPr="00FF13B7" w:rsidRDefault="00A66590" w:rsidP="00964F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30" o:spid="_x0000_i1231" type="#_x0000_t75" style="width:167.25pt;height:45.75pt;visibility:visible">
            <v:imagedata r:id="rId20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9" o:spid="_x0000_i1232" type="#_x0000_t75" style="width:31.5pt;height:18pt;visibility:visible">
            <v:imagedata r:id="rId20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8" o:spid="_x0000_i1233" type="#_x0000_t75" style="width:30.75pt;height:18pt;visibility:visible">
            <v:imagedata r:id="rId21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найма жилого помещения в сутки по i-му направлению командирования с учетом требований правового акта Администрации Троицкого района Алтайского края об утверждении Порядка командирования муниципальных служащих Троицкого района Алтайского края;</w:t>
      </w:r>
    </w:p>
    <w:p w:rsidR="00FC73E9" w:rsidRPr="00FF13B7" w:rsidRDefault="00A66590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7" o:spid="_x0000_i1234" type="#_x0000_t75" style="width:33pt;height:18pt;visibility:visible">
            <v:imagedata r:id="rId21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суток нахождения в командировке по </w:t>
      </w:r>
      <w:r w:rsidR="00FC73E9" w:rsidRPr="00FF13B7">
        <w:rPr>
          <w:rFonts w:ascii="Arial" w:hAnsi="Arial" w:cs="Arial"/>
          <w:sz w:val="24"/>
          <w:szCs w:val="28"/>
        </w:rPr>
        <w:br/>
        <w:t>i-му направлению командирования.</w:t>
      </w:r>
    </w:p>
    <w:p w:rsidR="00FC73E9" w:rsidRPr="00FF13B7" w:rsidRDefault="00FC73E9" w:rsidP="00AA1615">
      <w:pPr>
        <w:jc w:val="center"/>
        <w:rPr>
          <w:rFonts w:ascii="Arial" w:hAnsi="Arial" w:cs="Arial"/>
          <w:sz w:val="24"/>
          <w:szCs w:val="28"/>
        </w:rPr>
      </w:pPr>
      <w:bookmarkStart w:id="69" w:name="sub_110204"/>
    </w:p>
    <w:p w:rsidR="00FC73E9" w:rsidRPr="00FF13B7" w:rsidRDefault="00FC73E9" w:rsidP="00AA161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коммунальные услуги</w:t>
      </w:r>
    </w:p>
    <w:p w:rsidR="00FC73E9" w:rsidRPr="00FF13B7" w:rsidRDefault="00FC73E9" w:rsidP="00AA16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964F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0" w:name="sub_11047"/>
      <w:bookmarkEnd w:id="69"/>
      <w:r w:rsidRPr="00FF13B7">
        <w:rPr>
          <w:rFonts w:ascii="Arial" w:hAnsi="Arial" w:cs="Arial"/>
          <w:sz w:val="24"/>
          <w:szCs w:val="28"/>
        </w:rPr>
        <w:t>47. Затраты на коммунальные услуги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26" o:spid="_x0000_i1235" type="#_x0000_t75" style="width:23.25pt;height:18pt;visibility:visible">
            <v:imagedata r:id="rId212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0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8C2B3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5" o:spid="_x0000_i1236" type="#_x0000_t75" style="width:171.75pt;height:18pt;visibility:visible">
            <v:imagedata r:id="rId21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4" o:spid="_x0000_i1237" type="#_x0000_t75" style="width:17.25pt;height:18pt;visibility:visible">
            <v:imagedata r:id="rId21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газоснабжение и иные виды топлива;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3" o:spid="_x0000_i1238" type="#_x0000_t75" style="width:17.25pt;height:18pt;visibility:visible">
            <v:imagedata r:id="rId21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электроснабжение;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2" o:spid="_x0000_i1239" type="#_x0000_t75" style="width:17.25pt;height:18pt;visibility:visible">
            <v:imagedata r:id="rId21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теплоснабжение;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1" o:spid="_x0000_i1240" type="#_x0000_t75" style="width:17.25pt;height:18pt;visibility:visible">
            <v:imagedata r:id="rId21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горячее водоснабжение;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20" o:spid="_x0000_i1241" type="#_x0000_t75" style="width:18pt;height:18pt;visibility:visible">
            <v:imagedata r:id="rId21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холодное водоснабжение и водоотведение;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9" o:spid="_x0000_i1242" type="#_x0000_t75" style="width:25.5pt;height:18pt;visibility:visible">
            <v:imagedata r:id="rId21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1" w:name="sub_11048"/>
      <w:r w:rsidRPr="00FF13B7">
        <w:rPr>
          <w:rFonts w:ascii="Arial" w:hAnsi="Arial" w:cs="Arial"/>
          <w:sz w:val="24"/>
          <w:szCs w:val="28"/>
        </w:rPr>
        <w:t>48. Затраты на газоснабжение и иные виды топлива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18" o:spid="_x0000_i1243" type="#_x0000_t75" style="width:17.25pt;height:18pt;visibility:visible">
            <v:imagedata r:id="rId22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1"/>
    <w:p w:rsidR="00FC73E9" w:rsidRPr="00FF13B7" w:rsidRDefault="00A66590" w:rsidP="008C2B3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7" o:spid="_x0000_i1244" type="#_x0000_t75" style="width:121.5pt;height:45.75pt;visibility:visible">
            <v:imagedata r:id="rId22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6" o:spid="_x0000_i1245" type="#_x0000_t75" style="width:21.75pt;height:18pt;visibility:visible">
            <v:imagedata r:id="rId22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расчетная потребность в i-м виде топлива (газе и ином виде топлива);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5" o:spid="_x0000_i1246" type="#_x0000_t75" style="width:20.25pt;height:18pt;visibility:visible">
            <v:imagedata r:id="rId22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4" o:spid="_x0000_i1247" type="#_x0000_t75" style="width:18pt;height:18pt;visibility:visible">
            <v:imagedata r:id="rId22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поправочный коэффициент, учитывающий затраты на транспортировку i-го вида топлива.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2" w:name="sub_11049"/>
      <w:r w:rsidRPr="00FF13B7">
        <w:rPr>
          <w:rFonts w:ascii="Arial" w:hAnsi="Arial" w:cs="Arial"/>
          <w:sz w:val="24"/>
          <w:szCs w:val="28"/>
        </w:rPr>
        <w:t>49. Затраты на электроснабжение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13" o:spid="_x0000_i1248" type="#_x0000_t75" style="width:17.25pt;height:18pt;visibility:visible">
            <v:imagedata r:id="rId22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2"/>
    <w:p w:rsidR="00FC73E9" w:rsidRPr="00FF13B7" w:rsidRDefault="00A66590" w:rsidP="008C2B3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412" o:spid="_x0000_i1249" type="#_x0000_t75" style="width:97.5pt;height:45.75pt;visibility:visible">
            <v:imagedata r:id="rId22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1" o:spid="_x0000_i1250" type="#_x0000_t75" style="width:20.25pt;height:18pt;visibility:visible">
            <v:imagedata r:id="rId22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10" o:spid="_x0000_i1251" type="#_x0000_t75" style="width:21.75pt;height:18pt;visibility:visible">
            <v:imagedata r:id="rId22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3" w:name="sub_11050"/>
      <w:r w:rsidRPr="00FF13B7">
        <w:rPr>
          <w:rFonts w:ascii="Arial" w:hAnsi="Arial" w:cs="Arial"/>
          <w:sz w:val="24"/>
          <w:szCs w:val="28"/>
        </w:rPr>
        <w:t>50. Затраты на теплоснабжение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09" o:spid="_x0000_i1252" type="#_x0000_t75" style="width:17.25pt;height:18pt;visibility:visible">
            <v:imagedata r:id="rId22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3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25566F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8" o:spid="_x0000_i1253" type="#_x0000_t75" style="width:75.75pt;height:18pt;visibility:visible">
            <v:imagedata r:id="rId23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7" o:spid="_x0000_i1254" type="#_x0000_t75" style="width:28.5pt;height:18pt;visibility:visible">
            <v:imagedata r:id="rId23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расчетная потребность в теплоэнергии на отопление зданий, помещений и сооружений;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6" o:spid="_x0000_i1255" type="#_x0000_t75" style="width:18pt;height:18pt;visibility:visible">
            <v:imagedata r:id="rId23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регулируемый тариф на теплоснабжение.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4" w:name="sub_11051"/>
      <w:r w:rsidRPr="00FF13B7">
        <w:rPr>
          <w:rFonts w:ascii="Arial" w:hAnsi="Arial" w:cs="Arial"/>
          <w:sz w:val="24"/>
          <w:szCs w:val="28"/>
        </w:rPr>
        <w:t>51. Затраты на горячее водоснабжение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05" o:spid="_x0000_i1256" type="#_x0000_t75" style="width:17.25pt;height:18pt;visibility:visible">
            <v:imagedata r:id="rId23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4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25566F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4" o:spid="_x0000_i1257" type="#_x0000_t75" style="width:66.75pt;height:18pt;visibility:visible">
            <v:imagedata r:id="rId23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3" o:spid="_x0000_i1258" type="#_x0000_t75" style="width:19.5pt;height:18pt;visibility:visible">
            <v:imagedata r:id="rId23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расчетная потребность в горячей воде;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2" o:spid="_x0000_i1259" type="#_x0000_t75" style="width:18pt;height:18pt;visibility:visible">
            <v:imagedata r:id="rId23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регулируемый тариф на горячее водоснабжение.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5" w:name="sub_11052"/>
      <w:r w:rsidRPr="00FF13B7">
        <w:rPr>
          <w:rFonts w:ascii="Arial" w:hAnsi="Arial" w:cs="Arial"/>
          <w:sz w:val="24"/>
          <w:szCs w:val="28"/>
        </w:rPr>
        <w:t>52. Затраты на холодное водоснабжение и водоотведение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01" o:spid="_x0000_i1260" type="#_x0000_t75" style="width:18pt;height:18pt;visibility:visible">
            <v:imagedata r:id="rId237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5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8C2B3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400" o:spid="_x0000_i1261" type="#_x0000_t75" style="width:120pt;height:18pt;visibility:visible">
            <v:imagedata r:id="rId23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99" o:spid="_x0000_i1262" type="#_x0000_t75" style="width:20.25pt;height:18pt;visibility:visible">
            <v:imagedata r:id="rId23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расчетная потребность в холодном водоснабжении;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98" o:spid="_x0000_i1263" type="#_x0000_t75" style="width:18.75pt;height:18pt;visibility:visible">
            <v:imagedata r:id="rId24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регулируемый тариф на холодное водоснабжение;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97" o:spid="_x0000_i1264" type="#_x0000_t75" style="width:20.25pt;height:18pt;visibility:visible">
            <v:imagedata r:id="rId24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расчетная потребность в водоотведении;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96" o:spid="_x0000_i1265" type="#_x0000_t75" style="width:18.75pt;height:18pt;visibility:visible">
            <v:imagedata r:id="rId24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регулируемый тариф на водоотведение.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6" w:name="sub_11053"/>
      <w:r w:rsidRPr="00FF13B7">
        <w:rPr>
          <w:rFonts w:ascii="Arial" w:hAnsi="Arial" w:cs="Arial"/>
          <w:sz w:val="24"/>
          <w:szCs w:val="28"/>
        </w:rPr>
        <w:t>53. Затраты на оплату услуг внештатных сотрудников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95" o:spid="_x0000_i1266" type="#_x0000_t75" style="width:25.5pt;height:18pt;visibility:visible">
            <v:imagedata r:id="rId24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6"/>
    <w:p w:rsidR="00FC73E9" w:rsidRPr="00FF13B7" w:rsidRDefault="00FC73E9" w:rsidP="008C2B3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position w:val="-28"/>
          <w:sz w:val="24"/>
          <w:szCs w:val="28"/>
          <w:lang w:val="en-US"/>
        </w:rPr>
        <w:object w:dxaOrig="3240" w:dyaOrig="680">
          <v:shape id="_x0000_i1267" type="#_x0000_t75" style="width:183pt;height:39.75pt" o:ole="">
            <v:imagedata r:id="rId244" o:title=""/>
          </v:shape>
          <o:OLEObject Type="Embed" ProgID="Equation.3" ShapeID="_x0000_i1267" DrawAspect="Content" ObjectID="_1546547104" r:id="rId245"/>
        </w:object>
      </w:r>
      <w:r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93" o:spid="_x0000_i1268" type="#_x0000_t75" style="width:30.75pt;height:18pt;visibility:visible">
            <v:imagedata r:id="rId24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работы внештатного сотрудника по i-й должности;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92" o:spid="_x0000_i1269" type="#_x0000_t75" style="width:27pt;height:18pt;visibility:visible">
            <v:imagedata r:id="rId24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стоимость одного месяца работы внештатного сотрудника по</w:t>
      </w:r>
      <w:r w:rsidR="00FC73E9" w:rsidRPr="00FF13B7">
        <w:rPr>
          <w:rFonts w:ascii="Arial" w:hAnsi="Arial" w:cs="Arial"/>
          <w:sz w:val="24"/>
          <w:szCs w:val="28"/>
        </w:rPr>
        <w:br/>
        <w:t>i-й должности;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391" o:spid="_x0000_i1270" type="#_x0000_t75" style="width:23.25pt;height:18pt;visibility:visible">
            <v:imagedata r:id="rId24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процентная ставка страховых взносов в государственные внебюджетные фонды.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C73E9" w:rsidRPr="00FF13B7" w:rsidRDefault="00FC73E9" w:rsidP="00305A72">
      <w:pPr>
        <w:jc w:val="center"/>
        <w:rPr>
          <w:rFonts w:ascii="Arial" w:hAnsi="Arial" w:cs="Arial"/>
          <w:sz w:val="24"/>
          <w:szCs w:val="28"/>
        </w:rPr>
      </w:pPr>
      <w:bookmarkStart w:id="77" w:name="sub_110205"/>
    </w:p>
    <w:p w:rsidR="00FC73E9" w:rsidRPr="00FF13B7" w:rsidRDefault="00FC73E9" w:rsidP="00305A72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аренду помещений и оборудования</w:t>
      </w:r>
    </w:p>
    <w:p w:rsidR="00FC73E9" w:rsidRPr="00FF13B7" w:rsidRDefault="00FC73E9" w:rsidP="00305A72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8" w:name="sub_11054"/>
      <w:bookmarkEnd w:id="77"/>
      <w:r w:rsidRPr="00FF13B7">
        <w:rPr>
          <w:rFonts w:ascii="Arial" w:hAnsi="Arial" w:cs="Arial"/>
          <w:sz w:val="24"/>
          <w:szCs w:val="28"/>
        </w:rPr>
        <w:t>54. Затраты на аренду помещений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90" o:spid="_x0000_i1271" type="#_x0000_t75" style="width:18pt;height:18pt;visibility:visible">
            <v:imagedata r:id="rId24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8"/>
    <w:p w:rsidR="00FC73E9" w:rsidRPr="00FF13B7" w:rsidRDefault="00A66590" w:rsidP="0025566F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9" o:spid="_x0000_i1272" type="#_x0000_t75" style="width:145.5pt;height:45.75pt;visibility:visible">
            <v:imagedata r:id="rId25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8" o:spid="_x0000_i1273" type="#_x0000_t75" style="width:22.5pt;height:18pt;visibility:visible">
            <v:imagedata r:id="rId25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численность работников, размещаемых на i-й арендуемой площади;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S – площадь арендуемого помещения;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7" o:spid="_x0000_i1274" type="#_x0000_t75" style="width:21.75pt;height:18pt;visibility:visible">
            <v:imagedata r:id="rId25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ежемесячной аренды за один кв. метр i-й арендуемой площади;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6" o:spid="_x0000_i1275" type="#_x0000_t75" style="width:23.25pt;height:18pt;visibility:visible">
            <v:imagedata r:id="rId25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аренды i-й арендуемой площади.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79" w:name="sub_11055"/>
      <w:r w:rsidRPr="00FF13B7">
        <w:rPr>
          <w:rFonts w:ascii="Arial" w:hAnsi="Arial" w:cs="Arial"/>
          <w:sz w:val="24"/>
          <w:szCs w:val="28"/>
        </w:rPr>
        <w:t xml:space="preserve">55. Затраты на аренду помещения (зала) для проведения совещания </w:t>
      </w:r>
      <w:r w:rsidRPr="00FF13B7">
        <w:rPr>
          <w:rFonts w:ascii="Arial" w:hAnsi="Arial" w:cs="Arial"/>
          <w:sz w:val="24"/>
          <w:szCs w:val="28"/>
        </w:rPr>
        <w:br/>
        <w:t>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85" o:spid="_x0000_i1276" type="#_x0000_t75" style="width:20.25pt;height:18pt;visibility:visible">
            <v:imagedata r:id="rId25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79"/>
    <w:p w:rsidR="00FC73E9" w:rsidRPr="00FF13B7" w:rsidRDefault="00A66590" w:rsidP="008C2B37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4" o:spid="_x0000_i1277" type="#_x0000_t75" style="width:107.25pt;height:45.75pt;visibility:visible">
            <v:imagedata r:id="rId25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3" o:spid="_x0000_i1278" type="#_x0000_t75" style="width:24.75pt;height:18pt;visibility:visible">
            <v:imagedata r:id="rId25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суток аренды i-го помещения (зала);</w:t>
      </w:r>
    </w:p>
    <w:p w:rsidR="00FC73E9" w:rsidRPr="00FF13B7" w:rsidRDefault="00A66590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2" o:spid="_x0000_i1279" type="#_x0000_t75" style="width:24.75pt;height:18pt;visibility:visible">
            <v:imagedata r:id="rId25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аренды i-го помещения (зала) в сутки.</w:t>
      </w:r>
    </w:p>
    <w:p w:rsidR="00FC73E9" w:rsidRPr="00FF13B7" w:rsidRDefault="00FC73E9" w:rsidP="008C2B37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0" w:name="sub_11056"/>
      <w:r w:rsidRPr="00FF13B7">
        <w:rPr>
          <w:rFonts w:ascii="Arial" w:hAnsi="Arial" w:cs="Arial"/>
          <w:sz w:val="24"/>
          <w:szCs w:val="28"/>
        </w:rPr>
        <w:t>56. Затраты на аренду оборудования для проведения совещания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81" o:spid="_x0000_i1280" type="#_x0000_t75" style="width:22.5pt;height:18pt;visibility:visible">
            <v:imagedata r:id="rId258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0"/>
    <w:p w:rsidR="00FC73E9" w:rsidRPr="00FF13B7" w:rsidRDefault="00A66590" w:rsidP="002E62C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80" o:spid="_x0000_i1281" type="#_x0000_t75" style="width:147.75pt;height:45.75pt;visibility:visible">
            <v:imagedata r:id="rId25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9" o:spid="_x0000_i1282" type="#_x0000_t75" style="width:21.75pt;height:18pt;visibility:visible">
            <v:imagedata r:id="rId26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арендуемого i-гo оборудования;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8" o:spid="_x0000_i1283" type="#_x0000_t75" style="width:21pt;height:18pt;visibility:visible">
            <v:imagedata r:id="rId26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дней аренды i-гo оборудования;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7" o:spid="_x0000_i1284" type="#_x0000_t75" style="width:16.5pt;height:18pt;visibility:visible">
            <v:imagedata r:id="rId26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часов аренды в день i-гo оборудования;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6" o:spid="_x0000_i1285" type="#_x0000_t75" style="width:16.5pt;height:18pt;visibility:visible">
            <v:imagedata r:id="rId26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часа аренды i-гo оборудования.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  <w:bookmarkStart w:id="81" w:name="sub_110206"/>
    </w:p>
    <w:p w:rsidR="00FC73E9" w:rsidRPr="00FF13B7" w:rsidRDefault="00FC73E9" w:rsidP="00A41415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Затраты на содержание имущества, </w:t>
      </w:r>
      <w:r w:rsidRPr="00FF13B7">
        <w:rPr>
          <w:rFonts w:ascii="Arial" w:hAnsi="Arial" w:cs="Arial"/>
          <w:sz w:val="24"/>
          <w:szCs w:val="28"/>
        </w:rPr>
        <w:br/>
        <w:t>не отнесенные к затратам на содержание имущества в рамках</w:t>
      </w:r>
      <w:r w:rsidRPr="00FF13B7">
        <w:rPr>
          <w:rFonts w:ascii="Arial" w:hAnsi="Arial" w:cs="Arial"/>
          <w:sz w:val="24"/>
          <w:szCs w:val="28"/>
        </w:rPr>
        <w:br/>
        <w:t xml:space="preserve"> затрат на информационно-коммуникационные технологии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2" w:name="sub_11057"/>
      <w:bookmarkEnd w:id="81"/>
      <w:r w:rsidRPr="00FF13B7">
        <w:rPr>
          <w:rFonts w:ascii="Arial" w:hAnsi="Arial" w:cs="Arial"/>
          <w:sz w:val="24"/>
          <w:szCs w:val="28"/>
        </w:rPr>
        <w:lastRenderedPageBreak/>
        <w:t xml:space="preserve">57. Затраты на содержание и техническое обслуживание помещений </w:t>
      </w:r>
      <w:r w:rsidRPr="00FF13B7">
        <w:rPr>
          <w:rFonts w:ascii="Arial" w:hAnsi="Arial" w:cs="Arial"/>
          <w:sz w:val="24"/>
          <w:szCs w:val="28"/>
        </w:rPr>
        <w:br/>
        <w:t>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75" o:spid="_x0000_i1286" type="#_x0000_t75" style="width:18pt;height:18pt;visibility:visible">
            <v:imagedata r:id="rId26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2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2E62C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4" o:spid="_x0000_i1287" type="#_x0000_t75" style="width:287.25pt;height:18pt;visibility:visible">
            <v:imagedata r:id="rId26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3" o:spid="_x0000_i1288" type="#_x0000_t75" style="width:18pt;height:18pt;visibility:visible">
            <v:imagedata r:id="rId26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2" o:spid="_x0000_i1289" type="#_x0000_t75" style="width:18pt;height:18pt;visibility:visible">
            <v:imagedata r:id="rId26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проведение текущего ремонта помещения;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1" o:spid="_x0000_i1290" type="#_x0000_t75" style="width:16.5pt;height:18pt;visibility:visible">
            <v:imagedata r:id="rId26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содержание прилегающей территории;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70" o:spid="_x0000_i1291" type="#_x0000_t75" style="width:26.25pt;height:18pt;visibility:visible">
            <v:imagedata r:id="rId26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оплату услуг по обслуживанию и уборке помещения;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9" o:spid="_x0000_i1292" type="#_x0000_t75" style="width:22.5pt;height:18pt;visibility:visible">
            <v:imagedata r:id="rId27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вывоз твердых бытовых отходов;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8" o:spid="_x0000_i1293" type="#_x0000_t75" style="width:13.5pt;height:18pt;visibility:visible">
            <v:imagedata r:id="rId27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лифтов;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7" o:spid="_x0000_i1294" type="#_x0000_t75" style="width:25.5pt;height:18pt;visibility:visible">
            <v:imagedata r:id="rId27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6" o:spid="_x0000_i1295" type="#_x0000_t75" style="width:26.25pt;height:18pt;visibility:visible">
            <v:imagedata r:id="rId27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5" o:spid="_x0000_i1296" type="#_x0000_t75" style="width:22.5pt;height:18pt;visibility:visible">
            <v:imagedata r:id="rId27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4" o:spid="_x0000_i1297" type="#_x0000_t75" style="width:20.25pt;height:18pt;visibility:visible">
            <v:imagedata r:id="rId27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3" w:name="sub_11058"/>
      <w:r w:rsidRPr="00FF13B7">
        <w:rPr>
          <w:rFonts w:ascii="Arial" w:hAnsi="Arial" w:cs="Arial"/>
          <w:sz w:val="24"/>
          <w:szCs w:val="28"/>
        </w:rPr>
        <w:t>58. Затраты на закупку услуг управляющей компании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63" o:spid="_x0000_i1298" type="#_x0000_t75" style="width:18pt;height:18pt;visibility:visible">
            <v:imagedata r:id="rId27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3"/>
    <w:p w:rsidR="00FC73E9" w:rsidRPr="00FF13B7" w:rsidRDefault="00A66590" w:rsidP="002E62C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2" o:spid="_x0000_i1299" type="#_x0000_t75" style="width:123.75pt;height:45.75pt;visibility:visible">
            <v:imagedata r:id="rId27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1" o:spid="_x0000_i1300" type="#_x0000_t75" style="width:20.25pt;height:18pt;visibility:visible">
            <v:imagedata r:id="rId27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объем i-й услуги управляющей компании;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60" o:spid="_x0000_i1301" type="#_x0000_t75" style="width:19.5pt;height:18pt;visibility:visible">
            <v:imagedata r:id="rId27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i-й услуги управляющей компании в месяц;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59" o:spid="_x0000_i1302" type="#_x0000_t75" style="width:21.75pt;height:18pt;visibility:visible">
            <v:imagedata r:id="rId28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использования i-й услуги управляющей компании.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4" w:name="sub_11060"/>
      <w:r w:rsidRPr="00FF13B7">
        <w:rPr>
          <w:rFonts w:ascii="Arial" w:hAnsi="Arial" w:cs="Arial"/>
          <w:sz w:val="24"/>
          <w:szCs w:val="28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58" o:spid="_x0000_i1303" type="#_x0000_t75" style="width:18pt;height:18pt;visibility:visible">
            <v:imagedata r:id="rId28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4"/>
    <w:p w:rsidR="00FC73E9" w:rsidRPr="00FF13B7" w:rsidRDefault="00A66590" w:rsidP="002E62C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57" o:spid="_x0000_i1304" type="#_x0000_t75" style="width:97.5pt;height:45.75pt;visibility:visible">
            <v:imagedata r:id="rId28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356" o:spid="_x0000_i1305" type="#_x0000_t75" style="width:21pt;height:18pt;visibility:visible">
            <v:imagedata r:id="rId28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55" o:spid="_x0000_i1306" type="#_x0000_t75" style="width:21pt;height:18pt;visibility:visible">
            <v:imagedata r:id="rId28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обслуживания одного i-го устройства.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5" w:name="sub_11061"/>
      <w:r w:rsidRPr="00FF13B7">
        <w:rPr>
          <w:rFonts w:ascii="Arial" w:hAnsi="Arial" w:cs="Arial"/>
          <w:sz w:val="24"/>
          <w:szCs w:val="28"/>
        </w:rPr>
        <w:t>60. Затраты на проведение текущего ремонта помещения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54" o:spid="_x0000_i1307" type="#_x0000_t75" style="width:18pt;height:18pt;visibility:visible">
            <v:imagedata r:id="rId285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Положения</w:t>
      </w:r>
      <w:r w:rsidRPr="00FF13B7">
        <w:rPr>
          <w:rFonts w:ascii="Arial" w:hAnsi="Arial" w:cs="Arial"/>
          <w:sz w:val="24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приказом</w:t>
      </w:r>
      <w:r w:rsidRPr="00FF13B7">
        <w:rPr>
          <w:rFonts w:ascii="Arial" w:hAnsi="Arial" w:cs="Arial"/>
          <w:sz w:val="24"/>
          <w:szCs w:val="28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5"/>
    <w:p w:rsidR="00FC73E9" w:rsidRPr="00FF13B7" w:rsidRDefault="00A66590" w:rsidP="002E62C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53" o:spid="_x0000_i1308" type="#_x0000_t75" style="width:102pt;height:45.75pt;visibility:visible">
            <v:imagedata r:id="rId28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52" o:spid="_x0000_i1309" type="#_x0000_t75" style="width:22.5pt;height:18pt;visibility:visible">
            <v:imagedata r:id="rId28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площадь i-гo здания, планируемая к проведению текущего ремонта;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51" o:spid="_x0000_i1310" type="#_x0000_t75" style="width:23.25pt;height:18pt;visibility:visible">
            <v:imagedata r:id="rId28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текущего ремонта одного кв. метра площади i-гo здания.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6" w:name="sub_11062"/>
      <w:r w:rsidRPr="00FF13B7">
        <w:rPr>
          <w:rFonts w:ascii="Arial" w:hAnsi="Arial" w:cs="Arial"/>
          <w:sz w:val="24"/>
          <w:szCs w:val="28"/>
        </w:rPr>
        <w:t>61. Затраты на содержание прилегающей территории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50" o:spid="_x0000_i1311" type="#_x0000_t75" style="width:16.5pt;height:18pt;visibility:visible">
            <v:imagedata r:id="rId28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6"/>
    <w:p w:rsidR="00FC73E9" w:rsidRPr="00FF13B7" w:rsidRDefault="00A66590" w:rsidP="002E62CC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9" o:spid="_x0000_i1312" type="#_x0000_t75" style="width:120.75pt;height:45.75pt;visibility:visible">
            <v:imagedata r:id="rId29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8" o:spid="_x0000_i1313" type="#_x0000_t75" style="width:18.75pt;height:18pt;visibility:visible">
            <v:imagedata r:id="rId29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площадь закрепленной i-й прилегающей территории;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7" o:spid="_x0000_i1314" type="#_x0000_t75" style="width:20.25pt;height:18pt;visibility:visible">
            <v:imagedata r:id="rId29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содержания i-й прилегающей территории в месяц в расчете на один кв. метр площади;</w:t>
      </w:r>
    </w:p>
    <w:p w:rsidR="00FC73E9" w:rsidRPr="00FF13B7" w:rsidRDefault="00A66590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6" o:spid="_x0000_i1315" type="#_x0000_t75" style="width:21.75pt;height:18pt;visibility:visible">
            <v:imagedata r:id="rId29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FC73E9" w:rsidRPr="00FF13B7" w:rsidRDefault="00FC73E9" w:rsidP="002E62CC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7" w:name="sub_11063"/>
      <w:r w:rsidRPr="00FF13B7">
        <w:rPr>
          <w:rFonts w:ascii="Arial" w:hAnsi="Arial" w:cs="Arial"/>
          <w:sz w:val="24"/>
          <w:szCs w:val="28"/>
        </w:rPr>
        <w:t xml:space="preserve">62. Затраты на оплату услуг по обслуживанию и уборке помещения </w:t>
      </w:r>
      <w:r w:rsidRPr="00FF13B7">
        <w:rPr>
          <w:rFonts w:ascii="Arial" w:hAnsi="Arial" w:cs="Arial"/>
          <w:sz w:val="24"/>
          <w:szCs w:val="28"/>
        </w:rPr>
        <w:br/>
        <w:t>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45" o:spid="_x0000_i1316" type="#_x0000_t75" style="width:26.25pt;height:18pt;visibility:visible">
            <v:imagedata r:id="rId29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7"/>
    <w:p w:rsidR="00FC73E9" w:rsidRPr="00FF13B7" w:rsidRDefault="00A66590" w:rsidP="00F458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4" o:spid="_x0000_i1317" type="#_x0000_t75" style="width:166.5pt;height:45.75pt;visibility:visible">
            <v:imagedata r:id="rId29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3" o:spid="_x0000_i1318" type="#_x0000_t75" style="width:30.75pt;height:18pt;visibility:visible">
            <v:imagedata r:id="rId29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2" o:spid="_x0000_i1319" type="#_x0000_t75" style="width:32.25pt;height:18pt;visibility:visible">
            <v:imagedata r:id="rId29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услуги по обслуживанию и уборке i-го помещения в месяц;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41" o:spid="_x0000_i1320" type="#_x0000_t75" style="width:33.75pt;height:18pt;visibility:visible">
            <v:imagedata r:id="rId29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8" w:name="sub_11064"/>
      <w:r w:rsidRPr="00FF13B7">
        <w:rPr>
          <w:rFonts w:ascii="Arial" w:hAnsi="Arial" w:cs="Arial"/>
          <w:sz w:val="24"/>
          <w:szCs w:val="28"/>
        </w:rPr>
        <w:t>63. Затраты на вывоз твердых бытовых отходов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40" o:spid="_x0000_i1321" type="#_x0000_t75" style="width:22.5pt;height:18pt;visibility:visible">
            <v:imagedata r:id="rId29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8"/>
    <w:p w:rsidR="00FC73E9" w:rsidRPr="00FF13B7" w:rsidRDefault="00A66590" w:rsidP="0025566F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9" o:spid="_x0000_i1322" type="#_x0000_t75" style="width:81pt;height:18pt;visibility:visible">
            <v:imagedata r:id="rId30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8" o:spid="_x0000_i1323" type="#_x0000_t75" style="width:23.25pt;height:18pt;visibility:visible">
            <v:imagedata r:id="rId30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куб. метров твердых бытовых отходов в год;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7" o:spid="_x0000_i1324" type="#_x0000_t75" style="width:23.25pt;height:18pt;visibility:visible">
            <v:imagedata r:id="rId30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вывоза одного куб. метра твердых бытовых отходов.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89" w:name="sub_11065"/>
      <w:r w:rsidRPr="00FF13B7">
        <w:rPr>
          <w:rFonts w:ascii="Arial" w:hAnsi="Arial" w:cs="Arial"/>
          <w:sz w:val="24"/>
          <w:szCs w:val="28"/>
        </w:rPr>
        <w:lastRenderedPageBreak/>
        <w:t>64. Затраты на техническое обслуживание и регламентно - профилактический ремонт лифтов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36" o:spid="_x0000_i1325" type="#_x0000_t75" style="width:13.5pt;height:18pt;visibility:visible">
            <v:imagedata r:id="rId30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89"/>
    <w:p w:rsidR="00FC73E9" w:rsidRPr="00FF13B7" w:rsidRDefault="00A66590" w:rsidP="00F458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5" o:spid="_x0000_i1326" type="#_x0000_t75" style="width:84pt;height:45.75pt;visibility:visible">
            <v:imagedata r:id="rId30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4" o:spid="_x0000_i1327" type="#_x0000_t75" style="width:16.5pt;height:18pt;visibility:visible">
            <v:imagedata r:id="rId30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лифтов i-го типа;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3" o:spid="_x0000_i1328" type="#_x0000_t75" style="width:16.5pt;height:18pt;visibility:visible">
            <v:imagedata r:id="rId30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текущего ремонта одного лифта i-го типа в год.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0" w:name="sub_11066"/>
      <w:r w:rsidRPr="00FF13B7">
        <w:rPr>
          <w:rFonts w:ascii="Arial" w:hAnsi="Arial" w:cs="Arial"/>
          <w:sz w:val="24"/>
          <w:szCs w:val="28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32" o:spid="_x0000_i1329" type="#_x0000_t75" style="width:25.5pt;height:18pt;visibility:visible">
            <v:imagedata r:id="rId307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0"/>
    <w:p w:rsidR="00FC73E9" w:rsidRPr="00FF13B7" w:rsidRDefault="00A66590" w:rsidP="00F458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1" o:spid="_x0000_i1330" type="#_x0000_t75" style="width:88.5pt;height:18pt;visibility:visible">
            <v:imagedata r:id="rId30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30" o:spid="_x0000_i1331" type="#_x0000_t75" style="width:24.75pt;height:18pt;visibility:visible">
            <v:imagedata r:id="rId30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9" o:spid="_x0000_i1332" type="#_x0000_t75" style="width:26.25pt;height:18pt;visibility:visible">
            <v:imagedata r:id="rId31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1" w:name="sub_11067"/>
      <w:r w:rsidRPr="00FF13B7">
        <w:rPr>
          <w:rFonts w:ascii="Arial" w:hAnsi="Arial" w:cs="Arial"/>
          <w:sz w:val="24"/>
          <w:szCs w:val="28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28" o:spid="_x0000_i1333" type="#_x0000_t75" style="width:26.25pt;height:18pt;visibility:visible">
            <v:imagedata r:id="rId31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1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F458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7" o:spid="_x0000_i1334" type="#_x0000_t75" style="width:90.75pt;height:18pt;visibility:visible">
            <v:imagedata r:id="rId31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6" o:spid="_x0000_i1335" type="#_x0000_t75" style="width:25.5pt;height:18pt;visibility:visible">
            <v:imagedata r:id="rId31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5" o:spid="_x0000_i1336" type="#_x0000_t75" style="width:27pt;height:18pt;visibility:visible">
            <v:imagedata r:id="rId31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2" w:name="sub_11068"/>
      <w:r w:rsidRPr="00FF13B7">
        <w:rPr>
          <w:rFonts w:ascii="Arial" w:hAnsi="Arial" w:cs="Arial"/>
          <w:sz w:val="24"/>
          <w:szCs w:val="28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24" o:spid="_x0000_i1337" type="#_x0000_t75" style="width:22.5pt;height:18pt;visibility:visible">
            <v:imagedata r:id="rId315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92"/>
    <w:p w:rsidR="00FC73E9" w:rsidRPr="00FF13B7" w:rsidRDefault="00A66590" w:rsidP="0025566F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3" o:spid="_x0000_i1338" type="#_x0000_t75" style="width:79.5pt;height:18pt;visibility:visible">
            <v:imagedata r:id="rId31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2" o:spid="_x0000_i1339" type="#_x0000_t75" style="width:21.75pt;height:18pt;visibility:visible">
            <v:imagedata r:id="rId31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21" o:spid="_x0000_i1340" type="#_x0000_t75" style="width:23.25pt;height:18pt;visibility:visible">
            <v:imagedata r:id="rId31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3" w:name="sub_11069"/>
      <w:r w:rsidRPr="00FF13B7">
        <w:rPr>
          <w:rFonts w:ascii="Arial" w:hAnsi="Arial" w:cs="Arial"/>
          <w:sz w:val="24"/>
          <w:szCs w:val="28"/>
        </w:rPr>
        <w:t xml:space="preserve">68. 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r w:rsidRPr="00FF13B7">
        <w:rPr>
          <w:rFonts w:ascii="Arial" w:hAnsi="Arial" w:cs="Arial"/>
          <w:sz w:val="24"/>
          <w:szCs w:val="28"/>
        </w:rPr>
        <w:lastRenderedPageBreak/>
        <w:t>электрощитовых) административного здания (помещения)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20" o:spid="_x0000_i1341" type="#_x0000_t75" style="width:20.25pt;height:18pt;visibility:visible">
            <v:imagedata r:id="rId31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3"/>
    <w:p w:rsidR="00FC73E9" w:rsidRPr="00FF13B7" w:rsidRDefault="00A66590" w:rsidP="00F458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9" o:spid="_x0000_i1342" type="#_x0000_t75" style="width:107.25pt;height:45.75pt;visibility:visible">
            <v:imagedata r:id="rId32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8" o:spid="_x0000_i1343" type="#_x0000_t75" style="width:24pt;height:18pt;visibility:visible">
            <v:imagedata r:id="rId32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стоимость технического обслуживания и текущего ремонта </w:t>
      </w:r>
      <w:r w:rsidR="00FC73E9" w:rsidRPr="00FF13B7">
        <w:rPr>
          <w:rFonts w:ascii="Arial" w:hAnsi="Arial" w:cs="Arial"/>
          <w:sz w:val="24"/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7" o:spid="_x0000_i1344" type="#_x0000_t75" style="width:24.75pt;height:18pt;visibility:visible">
            <v:imagedata r:id="rId32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i-го оборудования.</w:t>
      </w:r>
    </w:p>
    <w:p w:rsidR="00FC73E9" w:rsidRPr="00FF13B7" w:rsidRDefault="00FC73E9" w:rsidP="00182DA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4" w:name="sub_11070"/>
      <w:r w:rsidRPr="00FF13B7">
        <w:rPr>
          <w:rFonts w:ascii="Arial" w:hAnsi="Arial" w:cs="Arial"/>
          <w:sz w:val="24"/>
          <w:szCs w:val="28"/>
        </w:rPr>
        <w:t>69. </w:t>
      </w:r>
      <w:bookmarkStart w:id="95" w:name="sub_11071"/>
      <w:bookmarkEnd w:id="94"/>
      <w:r w:rsidRPr="00FF13B7">
        <w:rPr>
          <w:rFonts w:ascii="Arial" w:hAnsi="Arial" w:cs="Arial"/>
          <w:sz w:val="24"/>
          <w:szCs w:val="28"/>
        </w:rPr>
        <w:t xml:space="preserve">Затраты на техническое обслуживание и ремонт транспортных средств 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9" o:spid="_x0000_i1345" type="#_x0000_t75" style="width:40.5pt;height:19.5pt;visibility:visible">
            <v:imagedata r:id="rId323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 определяются по </w:t>
      </w:r>
      <w:r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формуле</w:t>
      </w:r>
      <w:r w:rsidRPr="00FF13B7">
        <w:rPr>
          <w:rFonts w:ascii="Arial" w:hAnsi="Arial" w:cs="Arial"/>
          <w:sz w:val="24"/>
          <w:szCs w:val="28"/>
        </w:rPr>
        <w:t>:</w:t>
      </w:r>
    </w:p>
    <w:p w:rsidR="00FC73E9" w:rsidRPr="00FF13B7" w:rsidRDefault="00A66590" w:rsidP="00182DA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" o:spid="_x0000_i1346" type="#_x0000_t75" style="width:123.75pt;height:39pt;visibility:visible">
            <v:imagedata r:id="rId32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182DA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где</w:t>
      </w:r>
      <w:r w:rsidRPr="00FF13B7">
        <w:rPr>
          <w:rFonts w:ascii="Arial" w:hAnsi="Arial" w:cs="Arial"/>
          <w:sz w:val="24"/>
          <w:szCs w:val="28"/>
        </w:rPr>
        <w:t>:</w:t>
      </w:r>
    </w:p>
    <w:p w:rsidR="00FC73E9" w:rsidRPr="00FF13B7" w:rsidRDefault="00A66590" w:rsidP="00182DA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_x0000_i1347" type="#_x0000_t75" style="width:30.75pt;height:18pt;visibility:visible">
            <v:imagedata r:id="rId32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количество i-го транспортного средства</w:t>
      </w:r>
      <w:r w:rsidR="00FC73E9" w:rsidRPr="00FF13B7">
        <w:rPr>
          <w:rFonts w:ascii="Arial" w:hAnsi="Arial" w:cs="Arial"/>
          <w:sz w:val="24"/>
          <w:szCs w:val="28"/>
        </w:rPr>
        <w:t>;</w:t>
      </w:r>
    </w:p>
    <w:p w:rsidR="00FC73E9" w:rsidRPr="00FF13B7" w:rsidRDefault="00A66590" w:rsidP="00182DA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_x0000_i1348" type="#_x0000_t75" style="width:30pt;height:18pt;visibility:visible">
            <v:imagedata r:id="rId32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="00FC73E9" w:rsidRPr="00FF13B7">
        <w:rPr>
          <w:rFonts w:ascii="Arial" w:hAnsi="Arial" w:cs="Arial"/>
          <w:sz w:val="24"/>
          <w:szCs w:val="28"/>
        </w:rPr>
        <w:t xml:space="preserve"> фактическим </w:t>
      </w:r>
      <w:r w:rsidR="00FC73E9" w:rsidRPr="00FF13B7">
        <w:rPr>
          <w:rStyle w:val="afffff1"/>
          <w:rFonts w:ascii="Arial" w:hAnsi="Arial" w:cs="Arial"/>
          <w:sz w:val="24"/>
          <w:szCs w:val="28"/>
          <w:shd w:val="clear" w:color="auto" w:fill="auto"/>
        </w:rPr>
        <w:t>данным за 3 предыдущих финансовых года</w:t>
      </w:r>
      <w:r w:rsidR="00FC73E9" w:rsidRPr="00FF13B7">
        <w:rPr>
          <w:rFonts w:ascii="Arial" w:hAnsi="Arial" w:cs="Arial"/>
          <w:sz w:val="24"/>
          <w:szCs w:val="28"/>
        </w:rPr>
        <w:t>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C73E9" w:rsidRPr="00FF13B7" w:rsidRDefault="00FC73E9" w:rsidP="002C3672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6" w:name="sub_11072"/>
      <w:bookmarkEnd w:id="95"/>
      <w:r w:rsidRPr="00FF13B7">
        <w:rPr>
          <w:rFonts w:ascii="Arial" w:hAnsi="Arial" w:cs="Arial"/>
          <w:sz w:val="24"/>
          <w:szCs w:val="28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16" o:spid="_x0000_i1349" type="#_x0000_t75" style="width:18.75pt;height:18pt;visibility:visible">
            <v:imagedata r:id="rId327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6"/>
    <w:p w:rsidR="00FC73E9" w:rsidRPr="00FF13B7" w:rsidRDefault="00FC73E9" w:rsidP="003D7A1E">
      <w:pPr>
        <w:rPr>
          <w:rFonts w:ascii="Arial" w:hAnsi="Arial" w:cs="Arial"/>
          <w:sz w:val="24"/>
          <w:szCs w:val="28"/>
        </w:rPr>
      </w:pPr>
    </w:p>
    <w:p w:rsidR="00FC73E9" w:rsidRPr="00FF13B7" w:rsidRDefault="00A66590" w:rsidP="00F4589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5" o:spid="_x0000_i1350" type="#_x0000_t75" style="width:224.25pt;height:18pt;visibility:visible">
            <v:imagedata r:id="rId32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4" o:spid="_x0000_i1351" type="#_x0000_t75" style="width:21.75pt;height:18pt;visibility:visible">
            <v:imagedata r:id="rId32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3" o:spid="_x0000_i1352" type="#_x0000_t75" style="width:21.75pt;height:18pt;visibility:visible">
            <v:imagedata r:id="rId33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2" o:spid="_x0000_i1353" type="#_x0000_t75" style="width:25.5pt;height:18pt;visibility:visible">
            <v:imagedata r:id="rId33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1" o:spid="_x0000_i1354" type="#_x0000_t75" style="width:21.75pt;height:18pt;visibility:visible">
            <v:imagedata r:id="rId33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10" o:spid="_x0000_i1355" type="#_x0000_t75" style="width:25.5pt;height:18pt;visibility:visible">
            <v:imagedata r:id="rId33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9" o:spid="_x0000_i1356" type="#_x0000_t75" style="width:25.5pt;height:18pt;visibility:visible">
            <v:imagedata r:id="rId33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308" o:spid="_x0000_i1357" type="#_x0000_t75" style="width:21.75pt;height:18pt;visibility:visible">
            <v:imagedata r:id="rId33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техническое обслуживание и регламентно-профилактический ремонт систем видеонаблюдения.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7" w:name="sub_11073"/>
      <w:r w:rsidRPr="00FF13B7">
        <w:rPr>
          <w:rFonts w:ascii="Arial" w:hAnsi="Arial" w:cs="Arial"/>
          <w:sz w:val="24"/>
          <w:szCs w:val="28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07" o:spid="_x0000_i1358" type="#_x0000_t75" style="width:21.75pt;height:18pt;visibility:visible">
            <v:imagedata r:id="rId33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7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6" o:spid="_x0000_i1359" type="#_x0000_t75" style="width:108.75pt;height:45.75pt;visibility:visible">
            <v:imagedata r:id="rId33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5" o:spid="_x0000_i1360" type="#_x0000_t75" style="width:24.75pt;height:18pt;visibility:visible">
            <v:imagedata r:id="rId33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дизельных генераторных установок;</w:t>
      </w:r>
    </w:p>
    <w:p w:rsidR="00FC73E9" w:rsidRPr="00FF13B7" w:rsidRDefault="00A66590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4" o:spid="_x0000_i1361" type="#_x0000_t75" style="width:24.75pt;height:18pt;visibility:visible">
            <v:imagedata r:id="rId33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FC73E9" w:rsidRPr="00FF13B7" w:rsidRDefault="00FC73E9" w:rsidP="00F4589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8" w:name="sub_11074"/>
      <w:r w:rsidRPr="00FF13B7">
        <w:rPr>
          <w:rFonts w:ascii="Arial" w:hAnsi="Arial" w:cs="Arial"/>
          <w:sz w:val="24"/>
          <w:szCs w:val="28"/>
        </w:rPr>
        <w:t>73. Затраты на техническое обслуживание и регламентно-профилактический ремонт системы газового пожаротушения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303" o:spid="_x0000_i1362" type="#_x0000_t75" style="width:21.75pt;height:18pt;visibility:visible">
            <v:imagedata r:id="rId34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8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2" o:spid="_x0000_i1363" type="#_x0000_t75" style="width:108.75pt;height:45.75pt;visibility:visible">
            <v:imagedata r:id="rId34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1" o:spid="_x0000_i1364" type="#_x0000_t75" style="width:24.75pt;height:18pt;visibility:visible">
            <v:imagedata r:id="rId34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датчиков системы газового пожаротушения;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300" o:spid="_x0000_i1365" type="#_x0000_t75" style="width:24.75pt;height:18pt;visibility:visible">
            <v:imagedata r:id="rId34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99" w:name="sub_11075"/>
      <w:r w:rsidRPr="00FF13B7">
        <w:rPr>
          <w:rFonts w:ascii="Arial" w:hAnsi="Arial" w:cs="Arial"/>
          <w:sz w:val="24"/>
          <w:szCs w:val="28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99" o:spid="_x0000_i1366" type="#_x0000_t75" style="width:25.5pt;height:18pt;visibility:visible">
            <v:imagedata r:id="rId34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99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98" o:spid="_x0000_i1367" type="#_x0000_t75" style="width:120pt;height:45.75pt;visibility:visible">
            <v:imagedata r:id="rId34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97" o:spid="_x0000_i1368" type="#_x0000_t75" style="width:28.5pt;height:18pt;visibility:visible">
            <v:imagedata r:id="rId34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установок кондиционирования и элементов систем вентиляции;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96" o:spid="_x0000_i1369" type="#_x0000_t75" style="width:28.5pt;height:18pt;visibility:visible">
            <v:imagedata r:id="rId34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0" w:name="sub_11076"/>
      <w:r w:rsidRPr="00FF13B7">
        <w:rPr>
          <w:rFonts w:ascii="Arial" w:hAnsi="Arial" w:cs="Arial"/>
          <w:sz w:val="24"/>
          <w:szCs w:val="28"/>
        </w:rPr>
        <w:t>75. Затраты на техническое обслуживание и регламентно-профилактический ремонт систем пожарной сигнализации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95" o:spid="_x0000_i1370" type="#_x0000_t75" style="width:21.75pt;height:18pt;visibility:visible">
            <v:imagedata r:id="rId348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0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94" o:spid="_x0000_i1371" type="#_x0000_t75" style="width:108.75pt;height:45.75pt;visibility:visible">
            <v:imagedata r:id="rId34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93" o:spid="_x0000_i1372" type="#_x0000_t75" style="width:24.75pt;height:18pt;visibility:visible">
            <v:imagedata r:id="rId35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извещателей пожарной сигнализации;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92" o:spid="_x0000_i1373" type="#_x0000_t75" style="width:24.75pt;height:18pt;visibility:visible">
            <v:imagedata r:id="rId35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одного i-го извещателя в год.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1" w:name="sub_11077"/>
      <w:r w:rsidRPr="00FF13B7">
        <w:rPr>
          <w:rFonts w:ascii="Arial" w:hAnsi="Arial" w:cs="Arial"/>
          <w:sz w:val="24"/>
          <w:szCs w:val="28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91" o:spid="_x0000_i1374" type="#_x0000_t75" style="width:25.5pt;height:18pt;visibility:visible">
            <v:imagedata r:id="rId352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1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290" o:spid="_x0000_i1375" type="#_x0000_t75" style="width:120pt;height:45.75pt;visibility:visible">
            <v:imagedata r:id="rId35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9" o:spid="_x0000_i1376" type="#_x0000_t75" style="width:28.5pt;height:18pt;visibility:visible">
            <v:imagedata r:id="rId35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устройств в составе систем контроля и управления доступом;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8" o:spid="_x0000_i1377" type="#_x0000_t75" style="width:28.5pt;height:18pt;visibility:visible">
            <v:imagedata r:id="rId35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технического обслуживания и текущего ремонта одного </w:t>
      </w:r>
      <w:r w:rsidR="00FC73E9" w:rsidRPr="00FF13B7">
        <w:rPr>
          <w:rFonts w:ascii="Arial" w:hAnsi="Arial" w:cs="Arial"/>
          <w:sz w:val="24"/>
          <w:szCs w:val="28"/>
        </w:rPr>
        <w:br/>
        <w:t>i-го устройства в составе систем контроля и управления доступом в год.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2" w:name="sub_11078"/>
      <w:r w:rsidRPr="00FF13B7">
        <w:rPr>
          <w:rFonts w:ascii="Arial" w:hAnsi="Arial" w:cs="Arial"/>
          <w:sz w:val="24"/>
          <w:szCs w:val="28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87" o:spid="_x0000_i1378" type="#_x0000_t75" style="width:25.5pt;height:18pt;visibility:visible">
            <v:imagedata r:id="rId35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2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6" o:spid="_x0000_i1379" type="#_x0000_t75" style="width:121.5pt;height:45.75pt;visibility:visible">
            <v:imagedata r:id="rId35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5" o:spid="_x0000_i1380" type="#_x0000_t75" style="width:29.25pt;height:18pt;visibility:visible">
            <v:imagedata r:id="rId35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4" o:spid="_x0000_i1381" type="#_x0000_t75" style="width:29.25pt;height:18pt;visibility:visible">
            <v:imagedata r:id="rId35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3" w:name="sub_11079"/>
      <w:r w:rsidRPr="00FF13B7">
        <w:rPr>
          <w:rFonts w:ascii="Arial" w:hAnsi="Arial" w:cs="Arial"/>
          <w:sz w:val="24"/>
          <w:szCs w:val="28"/>
        </w:rPr>
        <w:t>78. Затраты на техническое обслуживание и регламентно-профилактический ремонт систем видеонаблюдения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83" o:spid="_x0000_i1382" type="#_x0000_t75" style="width:21.75pt;height:18pt;visibility:visible">
            <v:imagedata r:id="rId36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3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2" o:spid="_x0000_i1383" type="#_x0000_t75" style="width:107.25pt;height:45.75pt;visibility:visible">
            <v:imagedata r:id="rId36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1" o:spid="_x0000_i1384" type="#_x0000_t75" style="width:24pt;height:18pt;visibility:visible">
            <v:imagedata r:id="rId36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обслуживаемых i-х устройств в составе систем видеонаблюдения;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80" o:spid="_x0000_i1385" type="#_x0000_t75" style="width:24pt;height:18pt;visibility:visible">
            <v:imagedata r:id="rId36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4" w:name="sub_11080"/>
      <w:r w:rsidRPr="00FF13B7">
        <w:rPr>
          <w:rFonts w:ascii="Arial" w:hAnsi="Arial" w:cs="Arial"/>
          <w:sz w:val="24"/>
          <w:szCs w:val="28"/>
        </w:rPr>
        <w:t>79. Затраты на оплату услуг внештатных сотрудников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79" o:spid="_x0000_i1386" type="#_x0000_t75" style="width:26.25pt;height:18pt;visibility:visible">
            <v:imagedata r:id="rId36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4"/>
    <w:p w:rsidR="00FC73E9" w:rsidRPr="00FF13B7" w:rsidRDefault="00FC73E9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position w:val="-30"/>
          <w:sz w:val="24"/>
          <w:szCs w:val="28"/>
          <w:lang w:val="en-US"/>
        </w:rPr>
        <w:object w:dxaOrig="3420" w:dyaOrig="700">
          <v:shape id="_x0000_i1387" type="#_x0000_t75" style="width:207pt;height:42.75pt" o:ole="">
            <v:imagedata r:id="rId365" o:title=""/>
          </v:shape>
          <o:OLEObject Type="Embed" ProgID="Equation.3" ShapeID="_x0000_i1387" DrawAspect="Content" ObjectID="_1546547105" r:id="rId366"/>
        </w:object>
      </w:r>
      <w:r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77" o:spid="_x0000_i1388" type="#_x0000_t75" style="width:33.75pt;height:18pt;visibility:visible">
            <v:imagedata r:id="rId36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работы внештатного сотрудника в g-й должности;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76" o:spid="_x0000_i1389" type="#_x0000_t75" style="width:30pt;height:18pt;visibility:visible">
            <v:imagedata r:id="rId36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стоимость одного месяца работы внештатного сотрудника в </w:t>
      </w:r>
      <w:r w:rsidR="00FC73E9" w:rsidRPr="00FF13B7">
        <w:rPr>
          <w:rFonts w:ascii="Arial" w:hAnsi="Arial" w:cs="Arial"/>
          <w:sz w:val="24"/>
          <w:szCs w:val="28"/>
        </w:rPr>
        <w:br/>
        <w:t>g-й должности;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75" o:spid="_x0000_i1390" type="#_x0000_t75" style="width:26.25pt;height:18pt;visibility:visible">
            <v:imagedata r:id="rId36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процентная ставка страховых взносов в государственные внебюджетные фонды.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  <w:bookmarkStart w:id="105" w:name="sub_110207"/>
    </w:p>
    <w:p w:rsidR="00FC73E9" w:rsidRPr="00FF13B7" w:rsidRDefault="00FC73E9" w:rsidP="00A41415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6" w:name="sub_11081"/>
      <w:bookmarkEnd w:id="105"/>
      <w:r w:rsidRPr="00FF13B7">
        <w:rPr>
          <w:rFonts w:ascii="Arial" w:hAnsi="Arial" w:cs="Arial"/>
          <w:sz w:val="24"/>
          <w:szCs w:val="28"/>
        </w:rPr>
        <w:t>80. Затраты на оплату типографских работ и услуг, включая приобретение периодических печатных изданий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74" o:spid="_x0000_i1391" type="#_x0000_t75" style="width:13.5pt;height:18pt;visibility:visible">
            <v:imagedata r:id="rId370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106"/>
    <w:p w:rsidR="00FC73E9" w:rsidRPr="00FF13B7" w:rsidRDefault="00BD720D" w:rsidP="0025566F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102" editas="canvas" style="width:60.7pt;height:25.2pt;mso-position-horizontal-relative:char;mso-position-vertical-relative:line" coordsize="1214,504">
            <o:lock v:ext="edit" aspectratio="t"/>
            <v:shape id="_x0000_s1103" type="#_x0000_t75" style="position:absolute;width:1214;height:504" o:preferrelative="f">
              <v:fill o:detectmouseclick="t"/>
              <v:path o:extrusionok="t" o:connecttype="none"/>
              <o:lock v:ext="edit" text="t"/>
            </v:shape>
            <v:rect id="_x0000_s1104" style="position:absolute;width:1184;height:362" filled="f" stroked="f"/>
            <v:rect id="_x0000_s1105" style="position:absolute;left:15;top:15;width:12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6" style="position:absolute;left:135;top:136;width:70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107" style="position:absolute;left:240;top:15;width:13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8" style="position:absolute;left:405;top:15;width:12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9" style="position:absolute;left:524;top:136;width:272;height:184;mso-wrap-style:none" filled="f" stroked="f">
              <v:textbox style="mso-fit-shape-to-text:t" inset="0,0,0,0">
                <w:txbxContent>
                  <w:p w:rsidR="00FC73E9" w:rsidRPr="0068428D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110" style="position:absolute;left:796;width:136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11" style="position:absolute;left:932;top:15;width:12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2" style="position:absolute;left:1018;top:136;width:166;height:184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BD720D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</w:r>
      <w:r w:rsidRPr="00FF13B7">
        <w:rPr>
          <w:rFonts w:ascii="Arial" w:hAnsi="Arial" w:cs="Arial"/>
          <w:sz w:val="24"/>
          <w:szCs w:val="28"/>
        </w:rPr>
        <w:pict>
          <v:group id="_x0000_s1113" editas="canvas" style="width:20.35pt;height:25.2pt;mso-position-horizontal-relative:char;mso-position-vertical-relative:line" coordsize="407,504">
            <o:lock v:ext="edit" aspectratio="t"/>
            <v:shape id="_x0000_s1114" type="#_x0000_t75" style="position:absolute;width:407;height:504" o:preferrelative="f">
              <v:fill o:detectmouseclick="t"/>
              <v:path o:extrusionok="t" o:connecttype="none"/>
              <o:lock v:ext="edit" text="t"/>
            </v:shape>
            <v:rect id="_x0000_s1115" style="position:absolute;width:300;height:362" filled="f" stroked="f"/>
            <v:rect id="_x0000_s1116" style="position:absolute;left:15;top:15;width:121;height:276;mso-wrap-style:none" filled="f" stroked="f">
              <v:textbox style="mso-fit-shape-to-text:t" inset="0,0,0,0">
                <w:txbxContent>
                  <w:p w:rsidR="00FC73E9" w:rsidRDefault="00FC73E9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7" style="position:absolute;left:135;top:136;width:272;height:184;mso-wrap-style:none" filled="f" stroked="f">
              <v:textbox style="mso-fit-shape-to-text:t" inset="0,0,0,0">
                <w:txbxContent>
                  <w:p w:rsidR="00FC73E9" w:rsidRPr="001678E4" w:rsidRDefault="00FC73E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anchorlock/>
          </v:group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спецжурналов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 xml:space="preserve"> и бланков строгой отчетности</w:t>
      </w:r>
      <w:r w:rsidR="00FC73E9" w:rsidRPr="00FF13B7">
        <w:rPr>
          <w:rFonts w:ascii="Arial" w:hAnsi="Arial" w:cs="Arial"/>
          <w:sz w:val="24"/>
          <w:szCs w:val="28"/>
        </w:rPr>
        <w:t>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71" o:spid="_x0000_i1392" type="#_x0000_t75" style="width:18.75pt;height:18pt;visibility:visible">
            <v:imagedata r:id="rId37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C73E9" w:rsidRPr="00FF13B7" w:rsidRDefault="00FC73E9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81. Затраты на приобретение спецжурналов </w:t>
      </w:r>
      <w:r w:rsidRPr="00FF13B7">
        <w:rPr>
          <w:rFonts w:ascii="Arial" w:hAnsi="Arial" w:cs="Arial"/>
          <w:color w:val="000000"/>
          <w:sz w:val="24"/>
          <w:szCs w:val="28"/>
        </w:rPr>
        <w:t>и бланков строгой отчетности</w:t>
      </w:r>
      <w:r w:rsidRPr="00FF13B7">
        <w:rPr>
          <w:rFonts w:ascii="Arial" w:hAnsi="Arial" w:cs="Arial"/>
          <w:sz w:val="24"/>
          <w:szCs w:val="28"/>
        </w:rPr>
        <w:t xml:space="preserve"> 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49" o:spid="_x0000_i1393" type="#_x0000_t75" style="width:34.5pt;height:19.5pt;visibility:visible">
            <v:imagedata r:id="rId372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 определяются по формуле:</w:t>
      </w:r>
    </w:p>
    <w:p w:rsidR="00FC73E9" w:rsidRPr="00FF13B7" w:rsidRDefault="00A66590" w:rsidP="00E07C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0" o:spid="_x0000_i1394" type="#_x0000_t75" style="width:156pt;height:39pt;visibility:visible">
            <v:imagedata r:id="rId37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1" o:spid="_x0000_i1395" type="#_x0000_t75" style="width:22.5pt;height:18pt;visibility:visible">
            <v:imagedata r:id="rId37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приобретаемых i-х спецжурналов;</w:t>
      </w:r>
    </w:p>
    <w:p w:rsidR="00FC73E9" w:rsidRPr="00FF13B7" w:rsidRDefault="00A66590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2" o:spid="_x0000_i1396" type="#_x0000_t75" style="width:21.75pt;height:18pt;visibility:visible">
            <v:imagedata r:id="rId37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i-го спецжурнала;</w:t>
      </w:r>
    </w:p>
    <w:p w:rsidR="00FC73E9" w:rsidRPr="00FF13B7" w:rsidRDefault="00A66590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3" o:spid="_x0000_i1397" type="#_x0000_t75" style="width:21.75pt;height:18pt;visibility:visible">
            <v:imagedata r:id="rId37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количество приобретаемых бланков строгой отчетности</w:t>
      </w:r>
      <w:r w:rsidR="00FC73E9" w:rsidRPr="00FF13B7">
        <w:rPr>
          <w:rFonts w:ascii="Arial" w:hAnsi="Arial" w:cs="Arial"/>
          <w:sz w:val="24"/>
          <w:szCs w:val="28"/>
        </w:rPr>
        <w:t>;</w:t>
      </w:r>
    </w:p>
    <w:p w:rsidR="00FC73E9" w:rsidRPr="00FF13B7" w:rsidRDefault="00A66590" w:rsidP="00E07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54" o:spid="_x0000_i1398" type="#_x0000_t75" style="width:21pt;height:18pt;visibility:visible">
            <v:imagedata r:id="rId37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цена одного бланка строгой отчетности</w:t>
      </w:r>
      <w:r w:rsidR="00FC73E9" w:rsidRPr="00FF13B7">
        <w:rPr>
          <w:rFonts w:ascii="Arial" w:hAnsi="Arial" w:cs="Arial"/>
          <w:sz w:val="24"/>
          <w:szCs w:val="28"/>
        </w:rPr>
        <w:t>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7" w:name="sub_11083"/>
      <w:r w:rsidRPr="00FF13B7">
        <w:rPr>
          <w:rFonts w:ascii="Arial" w:hAnsi="Arial" w:cs="Arial"/>
          <w:sz w:val="24"/>
          <w:szCs w:val="28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FF13B7">
        <w:rPr>
          <w:rFonts w:ascii="Arial" w:hAnsi="Arial" w:cs="Arial"/>
          <w:sz w:val="24"/>
          <w:szCs w:val="28"/>
        </w:rPr>
        <w:br/>
        <w:t>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66" o:spid="_x0000_i1399" type="#_x0000_t75" style="width:18.75pt;height:18pt;visibility:visible">
            <v:imagedata r:id="rId378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фактическим затратам в отчетном финансовом году.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8" w:name="sub_11084"/>
      <w:bookmarkEnd w:id="107"/>
      <w:r w:rsidRPr="00FF13B7">
        <w:rPr>
          <w:rFonts w:ascii="Arial" w:hAnsi="Arial" w:cs="Arial"/>
          <w:sz w:val="24"/>
          <w:szCs w:val="28"/>
        </w:rPr>
        <w:t>83. Затраты на оплату услуг внештатных сотрудников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65" o:spid="_x0000_i1400" type="#_x0000_t75" style="width:26.25pt;height:18pt;visibility:visible">
            <v:imagedata r:id="rId37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8"/>
    <w:p w:rsidR="00FC73E9" w:rsidRPr="00FF13B7" w:rsidRDefault="00A66590" w:rsidP="007B48DA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64" o:spid="_x0000_i1401" type="#_x0000_t75" style="width:185.25pt;height:45.75pt;visibility:visible">
            <v:imagedata r:id="rId38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63" o:spid="_x0000_i1402" type="#_x0000_t75" style="width:33pt;height:18pt;visibility:visible">
            <v:imagedata r:id="rId38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планируемое количество месяцев работы внештатного сотрудника в j-й должности;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62" o:spid="_x0000_i1403" type="#_x0000_t75" style="width:29.25pt;height:18pt;visibility:visible">
            <v:imagedata r:id="rId38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одного месяца работы внештатного сотрудника в </w:t>
      </w:r>
      <w:r w:rsidR="00FC73E9" w:rsidRPr="00FF13B7">
        <w:rPr>
          <w:rFonts w:ascii="Arial" w:hAnsi="Arial" w:cs="Arial"/>
          <w:sz w:val="24"/>
          <w:szCs w:val="28"/>
        </w:rPr>
        <w:br/>
        <w:t>j-й должности;</w:t>
      </w:r>
    </w:p>
    <w:p w:rsidR="00FC73E9" w:rsidRPr="00FF13B7" w:rsidRDefault="00A66590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261" o:spid="_x0000_i1404" type="#_x0000_t75" style="width:25.5pt;height:18pt;visibility:visible">
            <v:imagedata r:id="rId38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процентная ставка страховых взносов в государственные внебюджетные фонды.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C73E9" w:rsidRPr="00FF13B7" w:rsidRDefault="00FC73E9" w:rsidP="007B48DA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09" w:name="sub_11085"/>
      <w:r w:rsidRPr="00FF13B7">
        <w:rPr>
          <w:rFonts w:ascii="Arial" w:hAnsi="Arial" w:cs="Arial"/>
          <w:sz w:val="24"/>
          <w:szCs w:val="28"/>
        </w:rPr>
        <w:t>84. Затраты на проведение предрейсового и послерейсового осмотра водителей транспортных средств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60" o:spid="_x0000_i1405" type="#_x0000_t75" style="width:23.25pt;height:18pt;visibility:visible">
            <v:imagedata r:id="rId38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09"/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59" o:spid="_x0000_i1406" type="#_x0000_t75" style="width:119.25pt;height:36pt;visibility:visible">
            <v:imagedata r:id="rId38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58" o:spid="_x0000_i1407" type="#_x0000_t75" style="width:22.5pt;height:18pt;visibility:visible">
            <v:imagedata r:id="rId38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водителей;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57" o:spid="_x0000_i1408" type="#_x0000_t75" style="width:22.5pt;height:18pt;visibility:visible">
            <v:imagedata r:id="rId38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проведения одного предрейсового и послерейсового осмотра;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56" o:spid="_x0000_i1409" type="#_x0000_t75" style="width:24pt;height:18pt;visibility:visible">
            <v:imagedata r:id="rId38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рабочих дней в году;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0" w:name="sub_11087"/>
      <w:r w:rsidRPr="00FF13B7">
        <w:rPr>
          <w:rFonts w:ascii="Arial" w:hAnsi="Arial" w:cs="Arial"/>
          <w:sz w:val="24"/>
          <w:szCs w:val="28"/>
        </w:rPr>
        <w:t>85. Затраты на проведение диспансеризации работников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_x0000_i1410" type="#_x0000_t75" style="width:26.25pt;height:18pt;visibility:visible">
            <v:imagedata r:id="rId38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</w:p>
    <w:bookmarkEnd w:id="110"/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50" o:spid="_x0000_i1411" type="#_x0000_t75" style="width:93pt;height:18pt;visibility:visible">
            <v:imagedata r:id="rId39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49" o:spid="_x0000_i1412" type="#_x0000_t75" style="width:27.75pt;height:18pt;visibility:visible">
            <v:imagedata r:id="rId39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численность работников, подлежащих диспансеризации;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48" o:spid="_x0000_i1413" type="#_x0000_t75" style="width:27pt;height:18pt;visibility:visible">
            <v:imagedata r:id="rId39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проведения диспансеризации в расчете на одного работника.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1" w:name="sub_11088"/>
      <w:r w:rsidRPr="00FF13B7">
        <w:rPr>
          <w:rFonts w:ascii="Arial" w:hAnsi="Arial" w:cs="Arial"/>
          <w:sz w:val="24"/>
          <w:szCs w:val="28"/>
        </w:rPr>
        <w:t>86. Затраты на оплату работ по монтажу (установке), дооборудованию и наладке оборудования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47" o:spid="_x0000_i1414" type="#_x0000_t75" style="width:23.25pt;height:18pt;visibility:visible">
            <v:imagedata r:id="rId393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11"/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46" o:spid="_x0000_i1415" type="#_x0000_t75" style="width:120.75pt;height:45.75pt;visibility:visible">
            <v:imagedata r:id="rId39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45" o:spid="_x0000_i1416" type="#_x0000_t75" style="width:29.25pt;height:18pt;visibility:visible">
            <v:imagedata r:id="rId39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44" o:spid="_x0000_i1417" type="#_x0000_t75" style="width:28.5pt;height:18pt;visibility:visible">
            <v:imagedata r:id="rId39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монтажа (установки), дооборудования и наладки </w:t>
      </w:r>
      <w:r w:rsidR="00FC73E9" w:rsidRPr="00FF13B7">
        <w:rPr>
          <w:rFonts w:ascii="Arial" w:hAnsi="Arial" w:cs="Arial"/>
          <w:sz w:val="24"/>
          <w:szCs w:val="28"/>
        </w:rPr>
        <w:br/>
        <w:t>g-го оборудования.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2" w:name="sub_11089"/>
      <w:r w:rsidRPr="00FF13B7">
        <w:rPr>
          <w:rFonts w:ascii="Arial" w:hAnsi="Arial" w:cs="Arial"/>
          <w:sz w:val="24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3" w:name="sub_11090"/>
      <w:bookmarkEnd w:id="112"/>
      <w:r w:rsidRPr="00FF13B7">
        <w:rPr>
          <w:rFonts w:ascii="Arial" w:hAnsi="Arial" w:cs="Arial"/>
          <w:sz w:val="24"/>
          <w:szCs w:val="28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43" o:spid="_x0000_i1418" type="#_x0000_t75" style="width:30pt;height:18pt;visibility:visible">
            <v:imagedata r:id="rId397" o:title=""/>
          </v:shape>
        </w:pict>
      </w:r>
      <w:r w:rsidRPr="00FF13B7">
        <w:rPr>
          <w:rFonts w:ascii="Arial" w:hAnsi="Arial" w:cs="Arial"/>
          <w:sz w:val="24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указанием</w:t>
      </w:r>
      <w:r w:rsidRPr="00FF13B7">
        <w:rPr>
          <w:rFonts w:ascii="Arial" w:hAnsi="Arial" w:cs="Arial"/>
          <w:sz w:val="24"/>
          <w:szCs w:val="28"/>
        </w:rPr>
        <w:t xml:space="preserve"> Центрального банка Российской Федерации от 19.09.2014 № 3384-У </w:t>
      </w:r>
      <w:r w:rsidRPr="00FF13B7">
        <w:rPr>
          <w:rFonts w:ascii="Arial" w:hAnsi="Arial" w:cs="Arial"/>
          <w:sz w:val="24"/>
          <w:szCs w:val="28"/>
        </w:rPr>
        <w:br/>
        <w:t xml:space="preserve"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</w:t>
      </w:r>
      <w:r w:rsidRPr="00FF13B7">
        <w:rPr>
          <w:rFonts w:ascii="Arial" w:hAnsi="Arial" w:cs="Arial"/>
          <w:sz w:val="24"/>
          <w:szCs w:val="28"/>
        </w:rPr>
        <w:lastRenderedPageBreak/>
        <w:t>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3"/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42" o:spid="_x0000_i1419" type="#_x0000_t75" style="width:296.25pt;height:45.75pt;visibility:visible">
            <v:imagedata r:id="rId39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ТБ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i </w:t>
      </w:r>
      <w:r w:rsidRPr="00FF13B7">
        <w:rPr>
          <w:rFonts w:ascii="Arial" w:hAnsi="Arial" w:cs="Arial"/>
          <w:sz w:val="24"/>
          <w:szCs w:val="28"/>
        </w:rPr>
        <w:t xml:space="preserve">– предельный размер базовой ставки страхового тарифа по </w:t>
      </w:r>
      <w:r w:rsidRPr="00FF13B7">
        <w:rPr>
          <w:rFonts w:ascii="Arial" w:hAnsi="Arial" w:cs="Arial"/>
          <w:sz w:val="24"/>
          <w:szCs w:val="28"/>
        </w:rPr>
        <w:br/>
        <w:t>i-му транспортному средству;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  <w:lang w:val="en-US"/>
        </w:rPr>
        <w:t>KT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i </w:t>
      </w:r>
      <w:r w:rsidRPr="00FF13B7">
        <w:rPr>
          <w:rFonts w:ascii="Arial" w:hAnsi="Arial" w:cs="Arial"/>
          <w:sz w:val="24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КБМ</w:t>
      </w:r>
      <w:r w:rsidRPr="00FF13B7">
        <w:rPr>
          <w:rFonts w:ascii="Arial" w:hAnsi="Arial" w:cs="Arial"/>
          <w:noProof/>
          <w:sz w:val="24"/>
          <w:szCs w:val="28"/>
          <w:vertAlign w:val="subscript"/>
        </w:rPr>
        <w:t>i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 </w:t>
      </w:r>
      <w:r w:rsidRPr="00FF13B7">
        <w:rPr>
          <w:rFonts w:ascii="Arial" w:hAnsi="Arial" w:cs="Arial"/>
          <w:sz w:val="24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КО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i </w:t>
      </w:r>
      <w:r w:rsidRPr="00FF13B7">
        <w:rPr>
          <w:rFonts w:ascii="Arial" w:hAnsi="Arial" w:cs="Arial"/>
          <w:sz w:val="24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КМ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i </w:t>
      </w:r>
      <w:r w:rsidRPr="00FF13B7">
        <w:rPr>
          <w:rFonts w:ascii="Arial" w:hAnsi="Arial" w:cs="Arial"/>
          <w:sz w:val="24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КС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i </w:t>
      </w:r>
      <w:r w:rsidRPr="00FF13B7">
        <w:rPr>
          <w:rFonts w:ascii="Arial" w:hAnsi="Arial" w:cs="Arial"/>
          <w:sz w:val="24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КН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i </w:t>
      </w:r>
      <w:r w:rsidRPr="00FF13B7">
        <w:rPr>
          <w:rFonts w:ascii="Arial" w:hAnsi="Arial" w:cs="Arial"/>
          <w:sz w:val="24"/>
          <w:szCs w:val="28"/>
        </w:rPr>
        <w:t xml:space="preserve">– коэффициент страховых тарифов в зависимости от наличия нарушений, предусмотренных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пунктом 3 статьи 9</w:t>
      </w:r>
      <w:r w:rsidRPr="00FF13B7">
        <w:rPr>
          <w:rFonts w:ascii="Arial" w:hAnsi="Arial" w:cs="Arial"/>
          <w:sz w:val="24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t>КП</w:t>
      </w:r>
      <w:r w:rsidRPr="00FF13B7">
        <w:rPr>
          <w:rFonts w:ascii="Arial" w:hAnsi="Arial" w:cs="Arial"/>
          <w:noProof/>
          <w:sz w:val="24"/>
          <w:szCs w:val="28"/>
          <w:vertAlign w:val="subscript"/>
          <w:lang w:val="en-US"/>
        </w:rPr>
        <w:t>pi </w:t>
      </w:r>
      <w:r w:rsidRPr="00FF13B7">
        <w:rPr>
          <w:rFonts w:ascii="Arial" w:hAnsi="Arial" w:cs="Arial"/>
          <w:sz w:val="24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4" w:name="sub_11091"/>
      <w:r w:rsidRPr="00FF13B7">
        <w:rPr>
          <w:rFonts w:ascii="Arial" w:hAnsi="Arial" w:cs="Arial"/>
          <w:sz w:val="24"/>
          <w:szCs w:val="28"/>
        </w:rPr>
        <w:t>89. Затраты на оплату труда независимых экспертов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33" o:spid="_x0000_i1420" type="#_x0000_t75" style="width:18pt;height:18pt;visibility:visible">
            <v:imagedata r:id="rId399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1460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bookmarkStart w:id="115" w:name="sub_110912"/>
      <w:r w:rsidRPr="00FF13B7">
        <w:rPr>
          <w:rFonts w:ascii="Arial" w:hAnsi="Arial" w:cs="Arial"/>
          <w:noProof/>
          <w:sz w:val="24"/>
          <w:szCs w:val="28"/>
        </w:rPr>
        <w:pict>
          <v:shape id="Рисунок 71" o:spid="_x0000_i1421" type="#_x0000_t75" style="width:141.75pt;height:19.5pt;visibility:visible">
            <v:imagedata r:id="rId40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14"/>
    <w:bookmarkEnd w:id="115"/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30" o:spid="_x0000_i1422" type="#_x0000_t75" style="width:18pt;height:18pt;visibility:visible">
            <v:imagedata r:id="rId40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9" o:spid="_x0000_i1423" type="#_x0000_t75" style="width:18.75pt;height:18pt;visibility:visible">
            <v:imagedata r:id="rId40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8" o:spid="_x0000_i1424" type="#_x0000_t75" style="width:17.25pt;height:18pt;visibility:visible">
            <v:imagedata r:id="rId40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7" o:spid="_x0000_i1425" type="#_x0000_t75" style="width:20.25pt;height:18pt;visibility:visible">
            <v:imagedata r:id="rId40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  <w:bookmarkStart w:id="116" w:name="sub_110208"/>
    </w:p>
    <w:p w:rsidR="00FC73E9" w:rsidRPr="00FF13B7" w:rsidRDefault="00FC73E9" w:rsidP="00A41415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Затраты на приобретение основных средств, не отнесенные </w:t>
      </w:r>
      <w:r w:rsidRPr="00FF13B7">
        <w:rPr>
          <w:rFonts w:ascii="Arial" w:hAnsi="Arial" w:cs="Arial"/>
          <w:sz w:val="24"/>
          <w:szCs w:val="28"/>
        </w:rPr>
        <w:br/>
        <w:t xml:space="preserve">к затратам на приобретение основных средств в рамках затрат </w:t>
      </w:r>
      <w:r w:rsidRPr="00FF13B7">
        <w:rPr>
          <w:rFonts w:ascii="Arial" w:hAnsi="Arial" w:cs="Arial"/>
          <w:sz w:val="24"/>
          <w:szCs w:val="28"/>
        </w:rPr>
        <w:br/>
        <w:t>на информационно-коммуникационные технологии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7" w:name="sub_11092"/>
      <w:bookmarkEnd w:id="116"/>
      <w:r w:rsidRPr="00FF13B7">
        <w:rPr>
          <w:rFonts w:ascii="Arial" w:hAnsi="Arial" w:cs="Arial"/>
          <w:sz w:val="24"/>
          <w:szCs w:val="28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26" o:spid="_x0000_i1426" type="#_x0000_t75" style="width:21pt;height:21.75pt;visibility:visible">
            <v:imagedata r:id="rId405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117"/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5" o:spid="_x0000_i1427" type="#_x0000_t75" style="width:102.75pt;height:21.75pt;visibility:visible">
            <v:imagedata r:id="rId40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4" o:spid="_x0000_i1428" type="#_x0000_t75" style="width:18.75pt;height:18pt;visibility:visible">
            <v:imagedata r:id="rId40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транспортных средств;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3" o:spid="_x0000_i1429" type="#_x0000_t75" style="width:27.75pt;height:18pt;visibility:visible">
            <v:imagedata r:id="rId40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мебели;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22" o:spid="_x0000_i1430" type="#_x0000_t75" style="width:17.25pt;height:18pt;visibility:visible">
            <v:imagedata r:id="rId40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систем кондиционирования.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18" w:name="sub_11093"/>
      <w:r w:rsidRPr="00FF13B7">
        <w:rPr>
          <w:rFonts w:ascii="Arial" w:hAnsi="Arial" w:cs="Arial"/>
          <w:sz w:val="24"/>
          <w:szCs w:val="28"/>
        </w:rPr>
        <w:t>91. Затраты на приобретение транспортных средств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21" o:spid="_x0000_i1431" type="#_x0000_t75" style="width:18.75pt;height:18pt;visibility:visible">
            <v:imagedata r:id="rId41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bookmarkStart w:id="119" w:name="sub_11931"/>
      <w:bookmarkEnd w:id="118"/>
      <w:r w:rsidRPr="00FF13B7">
        <w:rPr>
          <w:rFonts w:ascii="Arial" w:hAnsi="Arial" w:cs="Arial"/>
          <w:noProof/>
          <w:sz w:val="24"/>
          <w:szCs w:val="28"/>
        </w:rPr>
        <w:pict>
          <v:shape id="Рисунок 220" o:spid="_x0000_i1432" type="#_x0000_t75" style="width:102.75pt;height:45.75pt;visibility:visible">
            <v:imagedata r:id="rId41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19"/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19" o:spid="_x0000_i1433" type="#_x0000_t75" style="width:23.25pt;height:18pt;visibility:visible">
            <v:imagedata r:id="rId41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i-х транспортных средств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18" o:spid="_x0000_i1434" type="#_x0000_t75" style="width:23.25pt;height:18pt;visibility:visible">
            <v:imagedata r:id="rId41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приобретения i-го транспортного средства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20" w:name="sub_11094"/>
      <w:r w:rsidRPr="00FF13B7">
        <w:rPr>
          <w:rFonts w:ascii="Arial" w:hAnsi="Arial" w:cs="Arial"/>
          <w:sz w:val="24"/>
          <w:szCs w:val="28"/>
        </w:rPr>
        <w:t>92. Затраты на приобретение мебели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17" o:spid="_x0000_i1435" type="#_x0000_t75" style="width:27.75pt;height:18pt;visibility:visible">
            <v:imagedata r:id="rId414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AE1B94">
      <w:pPr>
        <w:jc w:val="center"/>
        <w:rPr>
          <w:rFonts w:ascii="Arial" w:hAnsi="Arial" w:cs="Arial"/>
          <w:sz w:val="24"/>
          <w:szCs w:val="28"/>
        </w:rPr>
      </w:pPr>
      <w:bookmarkStart w:id="121" w:name="sub_11941"/>
      <w:bookmarkEnd w:id="120"/>
      <w:r w:rsidRPr="00FF13B7">
        <w:rPr>
          <w:rFonts w:ascii="Arial" w:hAnsi="Arial" w:cs="Arial"/>
          <w:noProof/>
          <w:sz w:val="24"/>
          <w:szCs w:val="28"/>
        </w:rPr>
        <w:pict>
          <v:shape id="Рисунок 216" o:spid="_x0000_i1436" type="#_x0000_t75" style="width:128.25pt;height:45.75pt;visibility:visible">
            <v:imagedata r:id="rId41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21"/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15" o:spid="_x0000_i1437" type="#_x0000_t75" style="width:31.5pt;height:18pt;visibility:visible">
            <v:imagedata r:id="rId41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i-х предметов мебели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14" o:spid="_x0000_i1438" type="#_x0000_t75" style="width:30.75pt;height:18pt;visibility:visible">
            <v:imagedata r:id="rId41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i-гo предмета мебели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AE1B9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22" w:name="sub_11095"/>
      <w:r w:rsidRPr="00FF13B7">
        <w:rPr>
          <w:rFonts w:ascii="Arial" w:hAnsi="Arial" w:cs="Arial"/>
          <w:sz w:val="24"/>
          <w:szCs w:val="28"/>
        </w:rPr>
        <w:t>93. Затраты на приобретение систем кондиционирования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13" o:spid="_x0000_i1439" type="#_x0000_t75" style="width:17.25pt;height:18pt;visibility:visible">
            <v:imagedata r:id="rId418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bookmarkStart w:id="123" w:name="sub_11951"/>
      <w:bookmarkEnd w:id="122"/>
      <w:r w:rsidRPr="00FF13B7">
        <w:rPr>
          <w:rFonts w:ascii="Arial" w:hAnsi="Arial" w:cs="Arial"/>
          <w:noProof/>
          <w:sz w:val="24"/>
          <w:szCs w:val="28"/>
        </w:rPr>
        <w:pict>
          <v:shape id="Рисунок 212" o:spid="_x0000_i1440" type="#_x0000_t75" style="width:87.75pt;height:45.75pt;visibility:visible">
            <v:imagedata r:id="rId41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23"/>
    <w:p w:rsidR="00FC73E9" w:rsidRPr="00FF13B7" w:rsidRDefault="00FC73E9" w:rsidP="002D3D5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2D3D5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11" o:spid="_x0000_i1441" type="#_x0000_t75" style="width:16.5pt;height:18pt;visibility:visible">
            <v:imagedata r:id="rId42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i-х систем кондиционирования;</w:t>
      </w:r>
    </w:p>
    <w:p w:rsidR="00FC73E9" w:rsidRPr="00FF13B7" w:rsidRDefault="00A66590" w:rsidP="002D3D58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10" o:spid="_x0000_i1442" type="#_x0000_t75" style="width:16.5pt;height:18pt;visibility:visible">
            <v:imagedata r:id="rId42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одной системы кондиционирования.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  <w:bookmarkStart w:id="124" w:name="sub_110209"/>
    </w:p>
    <w:p w:rsidR="00FC73E9" w:rsidRPr="00FF13B7" w:rsidRDefault="00FC73E9" w:rsidP="00A41415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25" w:name="sub_11096"/>
      <w:bookmarkEnd w:id="124"/>
      <w:r w:rsidRPr="00FF13B7">
        <w:rPr>
          <w:rFonts w:ascii="Arial" w:hAnsi="Arial" w:cs="Arial"/>
          <w:sz w:val="24"/>
          <w:szCs w:val="28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09" o:spid="_x0000_i1443" type="#_x0000_t75" style="width:21pt;height:21.75pt;visibility:visible">
            <v:imagedata r:id="rId422" o:title=""/>
          </v:shape>
        </w:pict>
      </w:r>
      <w:r w:rsidRPr="00FF13B7">
        <w:rPr>
          <w:rFonts w:ascii="Arial" w:hAnsi="Arial" w:cs="Arial"/>
          <w:sz w:val="24"/>
          <w:szCs w:val="28"/>
        </w:rPr>
        <w:t>), определяются по формуле:</w:t>
      </w:r>
    </w:p>
    <w:bookmarkEnd w:id="125"/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208" o:spid="_x0000_i1444" type="#_x0000_t75" style="width:189.75pt;height:21.75pt;visibility:visible">
            <v:imagedata r:id="rId42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7" o:spid="_x0000_i1445" type="#_x0000_t75" style="width:18pt;height:18pt;visibility:visible">
            <v:imagedata r:id="rId42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бланочной и иной типографской продукции;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6" o:spid="_x0000_i1446" type="#_x0000_t75" style="width:26.25pt;height:18pt;visibility:visible">
            <v:imagedata r:id="rId42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канцелярских принадлежностей;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5" o:spid="_x0000_i1447" type="#_x0000_t75" style="width:18.75pt;height:18pt;visibility:visible">
            <v:imagedata r:id="rId42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хозяйственных товаров и принадлежностей;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4" o:spid="_x0000_i1448" type="#_x0000_t75" style="width:22.5pt;height:18pt;visibility:visible">
            <v:imagedata r:id="rId42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горюче-смазочных материалов;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3" o:spid="_x0000_i1449" type="#_x0000_t75" style="width:21pt;height:18pt;visibility:visible">
            <v:imagedata r:id="rId42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запасных частей для транспортных средств;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2" o:spid="_x0000_i1450" type="#_x0000_t75" style="width:26.25pt;height:18pt;visibility:visible">
            <v:imagedata r:id="rId42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затраты на приобретение материальных запасов для нужд гражданской обороны.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26" w:name="sub_11097"/>
      <w:r w:rsidRPr="00FF13B7">
        <w:rPr>
          <w:rFonts w:ascii="Arial" w:hAnsi="Arial" w:cs="Arial"/>
          <w:sz w:val="24"/>
          <w:szCs w:val="28"/>
        </w:rPr>
        <w:t>95. Затраты на приобретение бланочной продукции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201" o:spid="_x0000_i1451" type="#_x0000_t75" style="width:18pt;height:18pt;visibility:visible">
            <v:imagedata r:id="rId43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26"/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200" o:spid="_x0000_i1452" type="#_x0000_t75" style="width:167.25pt;height:45.75pt;visibility:visible">
            <v:imagedata r:id="rId43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9" o:spid="_x0000_i1453" type="#_x0000_t75" style="width:17.25pt;height:18pt;visibility:visible">
            <v:imagedata r:id="rId43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бланочной продукции;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8" o:spid="_x0000_i1454" type="#_x0000_t75" style="width:16.5pt;height:18pt;visibility:visible">
            <v:imagedata r:id="rId43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одного бланка по i-му тиражу;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7" o:spid="_x0000_i1455" type="#_x0000_t75" style="width:23.25pt;height:18pt;visibility:visible">
            <v:imagedata r:id="rId43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прочей продукции, изготовляемой типографией;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6" o:spid="_x0000_i1456" type="#_x0000_t75" style="width:23.25pt;height:18pt;visibility:visible">
            <v:imagedata r:id="rId435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цена одной единицы прочей продукции, изготовляемой типографией, по j-му тиражу.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27" w:name="sub_11098"/>
      <w:r w:rsidRPr="00FF13B7">
        <w:rPr>
          <w:rFonts w:ascii="Arial" w:hAnsi="Arial" w:cs="Arial"/>
          <w:sz w:val="24"/>
          <w:szCs w:val="28"/>
        </w:rPr>
        <w:t>96. Затраты на приобретение канцелярских принадлежностей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95" o:spid="_x0000_i1457" type="#_x0000_t75" style="width:26.25pt;height:18pt;visibility:visible">
            <v:imagedata r:id="rId436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bookmarkStart w:id="128" w:name="sub_11981"/>
      <w:bookmarkEnd w:id="127"/>
      <w:r w:rsidRPr="00FF13B7">
        <w:rPr>
          <w:rFonts w:ascii="Arial" w:hAnsi="Arial" w:cs="Arial"/>
          <w:noProof/>
          <w:sz w:val="24"/>
          <w:szCs w:val="28"/>
        </w:rPr>
        <w:pict>
          <v:shape id="_x0000_i1458" type="#_x0000_t75" style="width:150pt;height:45.75pt;visibility:visible">
            <v:imagedata r:id="rId43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28"/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3" o:spid="_x0000_i1459" type="#_x0000_t75" style="width:30.75pt;height:18pt;visibility:visible">
            <v:imagedata r:id="rId43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i-гo предмета канцелярских принадлежностей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 в расчете на основного работника;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92" o:spid="_x0000_i1460" type="#_x0000_t75" style="width:20.25pt;height:18pt;visibility:visible">
            <v:imagedata r:id="rId43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расчетная численность основных работников, определяемая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пунктами 17 – 22</w:t>
      </w:r>
      <w:r w:rsidR="00FC73E9" w:rsidRPr="00FF13B7">
        <w:rPr>
          <w:rFonts w:ascii="Arial" w:hAnsi="Arial" w:cs="Arial"/>
          <w:sz w:val="24"/>
          <w:szCs w:val="28"/>
        </w:rPr>
        <w:t xml:space="preserve">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Общих правил определения</w:t>
      </w:r>
      <w:r w:rsidR="00FC73E9" w:rsidRPr="00FF13B7">
        <w:rPr>
          <w:rFonts w:ascii="Arial" w:hAnsi="Arial" w:cs="Arial"/>
          <w:sz w:val="24"/>
          <w:szCs w:val="28"/>
        </w:rPr>
        <w:t xml:space="preserve"> нормативных затрат;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_x0000_i1461" type="#_x0000_t75" style="width:29.25pt;height:18pt;visibility:visible">
            <v:imagedata r:id="rId440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i-гo предмета канцелярских принадлежностей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29" w:name="sub_11099"/>
      <w:r w:rsidRPr="00FF13B7">
        <w:rPr>
          <w:rFonts w:ascii="Arial" w:hAnsi="Arial" w:cs="Arial"/>
          <w:sz w:val="24"/>
          <w:szCs w:val="28"/>
        </w:rPr>
        <w:t>97. Затраты на приобретение хозяйственных товаров и принадлежностей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_x0000_i1462" type="#_x0000_t75" style="width:18.75pt;height:18pt;visibility:visible">
            <v:imagedata r:id="rId441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bookmarkStart w:id="130" w:name="sub_11991"/>
      <w:bookmarkEnd w:id="129"/>
      <w:r w:rsidRPr="00FF13B7">
        <w:rPr>
          <w:rFonts w:ascii="Arial" w:hAnsi="Arial" w:cs="Arial"/>
          <w:noProof/>
          <w:sz w:val="24"/>
          <w:szCs w:val="28"/>
        </w:rPr>
        <w:pict>
          <v:shape id="Рисунок 189" o:spid="_x0000_i1463" type="#_x0000_t75" style="width:98.25pt;height:45.75pt;visibility:visible">
            <v:imagedata r:id="rId44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30"/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88" o:spid="_x0000_i1464" type="#_x0000_t75" style="width:20.25pt;height:18pt;visibility:visible">
            <v:imagedata r:id="rId44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i-й единицы хозяйственных товаров и принадлежностей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lastRenderedPageBreak/>
        <w:pict>
          <v:shape id="Рисунок 187" o:spid="_x0000_i1465" type="#_x0000_t75" style="width:21pt;height:18pt;visibility:visible">
            <v:imagedata r:id="rId44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i-гo хозяйственного товара и принадлежности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31" w:name="sub_11100"/>
      <w:r w:rsidRPr="00FF13B7">
        <w:rPr>
          <w:rFonts w:ascii="Arial" w:hAnsi="Arial" w:cs="Arial"/>
          <w:sz w:val="24"/>
          <w:szCs w:val="28"/>
        </w:rPr>
        <w:t>98. Затраты на приобретение горюче-смазочных материалов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86" o:spid="_x0000_i1466" type="#_x0000_t75" style="width:22.5pt;height:18pt;visibility:visible">
            <v:imagedata r:id="rId44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bookmarkStart w:id="132" w:name="sub_11111"/>
      <w:bookmarkEnd w:id="131"/>
      <w:r w:rsidRPr="00FF13B7">
        <w:rPr>
          <w:rFonts w:ascii="Arial" w:hAnsi="Arial" w:cs="Arial"/>
          <w:noProof/>
          <w:sz w:val="24"/>
          <w:szCs w:val="28"/>
        </w:rPr>
        <w:pict>
          <v:shape id="Рисунок 185" o:spid="_x0000_i1467" type="#_x0000_t75" style="width:147pt;height:45.75pt;visibility:visible">
            <v:imagedata r:id="rId44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32"/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84" o:spid="_x0000_i1468" type="#_x0000_t75" style="width:27pt;height:18pt;visibility:visible">
            <v:imagedata r:id="rId44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норма расхода топлива на 100 километров пробега </w:t>
      </w:r>
      <w:r w:rsidR="00FC73E9" w:rsidRPr="00FF13B7">
        <w:rPr>
          <w:rFonts w:ascii="Arial" w:hAnsi="Arial" w:cs="Arial"/>
          <w:sz w:val="24"/>
          <w:szCs w:val="28"/>
        </w:rPr>
        <w:br/>
        <w:t xml:space="preserve">i-го транспортного средства согласно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методическим рекомендациям</w:t>
      </w:r>
      <w:r w:rsidR="00FC73E9" w:rsidRPr="00FF13B7">
        <w:rPr>
          <w:rFonts w:ascii="Arial" w:hAnsi="Arial" w:cs="Arial"/>
          <w:sz w:val="24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распоряжению</w:t>
      </w:r>
      <w:r w:rsidR="00FC73E9" w:rsidRPr="00FF13B7">
        <w:rPr>
          <w:rFonts w:ascii="Arial" w:hAnsi="Arial" w:cs="Arial"/>
          <w:sz w:val="24"/>
          <w:szCs w:val="28"/>
        </w:rPr>
        <w:t xml:space="preserve"> Министерства транспорта Российской Федерации от 14.03.2008 № AM-23-p;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83" o:spid="_x0000_i1469" type="#_x0000_t75" style="width:25.5pt;height:18pt;visibility:visible">
            <v:imagedata r:id="rId448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одного литра горюче-смазочного материала по </w:t>
      </w:r>
      <w:r w:rsidR="00FC73E9" w:rsidRPr="00FF13B7">
        <w:rPr>
          <w:rFonts w:ascii="Arial" w:hAnsi="Arial" w:cs="Arial"/>
          <w:sz w:val="24"/>
          <w:szCs w:val="28"/>
        </w:rPr>
        <w:br/>
        <w:t>i-му транспортному средству;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82" o:spid="_x0000_i1470" type="#_x0000_t75" style="width:27.75pt;height:18pt;visibility:visible">
            <v:imagedata r:id="rId449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километраж использования i-гo транспортного средства в очередном финансовом году.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33" w:name="sub_11101"/>
      <w:r w:rsidRPr="00FF13B7">
        <w:rPr>
          <w:rFonts w:ascii="Arial" w:hAnsi="Arial" w:cs="Arial"/>
          <w:sz w:val="24"/>
          <w:szCs w:val="28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34" w:name="sub_11102"/>
      <w:bookmarkEnd w:id="133"/>
      <w:r w:rsidRPr="00FF13B7">
        <w:rPr>
          <w:rFonts w:ascii="Arial" w:hAnsi="Arial" w:cs="Arial"/>
          <w:sz w:val="24"/>
          <w:szCs w:val="28"/>
        </w:rPr>
        <w:t>100. Затраты на приобретение материальных запасов для нужд гражданской обороны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81" o:spid="_x0000_i1471" type="#_x0000_t75" style="width:26.25pt;height:18pt;visibility:visible">
            <v:imagedata r:id="rId450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p w:rsidR="00FC73E9" w:rsidRPr="00FF13B7" w:rsidRDefault="00A66590" w:rsidP="001E7550">
      <w:pPr>
        <w:jc w:val="center"/>
        <w:rPr>
          <w:rFonts w:ascii="Arial" w:hAnsi="Arial" w:cs="Arial"/>
          <w:sz w:val="24"/>
          <w:szCs w:val="28"/>
        </w:rPr>
      </w:pPr>
      <w:bookmarkStart w:id="135" w:name="sub_11121"/>
      <w:bookmarkEnd w:id="134"/>
      <w:r w:rsidRPr="00FF13B7">
        <w:rPr>
          <w:rFonts w:ascii="Arial" w:hAnsi="Arial" w:cs="Arial"/>
          <w:noProof/>
          <w:sz w:val="24"/>
          <w:szCs w:val="28"/>
        </w:rPr>
        <w:pict>
          <v:shape id="Рисунок 180" o:spid="_x0000_i1472" type="#_x0000_t75" style="width:153pt;height:45.75pt;visibility:visible">
            <v:imagedata r:id="rId451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bookmarkEnd w:id="135"/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9" o:spid="_x0000_i1473" type="#_x0000_t75" style="width:30pt;height:18pt;visibility:visible">
            <v:imagedata r:id="rId452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цена i-й единицы материальных запасов для нужд гражданской обороны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8" o:spid="_x0000_i1474" type="#_x0000_t75" style="width:32.25pt;height:18pt;visibility:visible">
            <v:imagedata r:id="rId453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 органом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пунктом 7</w:t>
      </w:r>
      <w:r w:rsidR="00FC73E9" w:rsidRPr="00FF13B7">
        <w:rPr>
          <w:rFonts w:ascii="Arial" w:hAnsi="Arial" w:cs="Arial"/>
          <w:sz w:val="24"/>
          <w:szCs w:val="28"/>
        </w:rPr>
        <w:t xml:space="preserve"> Правил;</w:t>
      </w:r>
    </w:p>
    <w:p w:rsidR="00FC73E9" w:rsidRPr="00FF13B7" w:rsidRDefault="00A66590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7" o:spid="_x0000_i1475" type="#_x0000_t75" style="width:20.25pt;height:18pt;visibility:visible">
            <v:imagedata r:id="rId454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 xml:space="preserve">– расчетная численность основных работников, определяемая в соответствии с </w:t>
      </w:r>
      <w:r w:rsidR="00FC73E9" w:rsidRPr="00FF13B7">
        <w:rPr>
          <w:rStyle w:val="af1"/>
          <w:rFonts w:ascii="Arial" w:hAnsi="Arial" w:cs="Arial"/>
          <w:color w:val="auto"/>
          <w:sz w:val="24"/>
          <w:szCs w:val="28"/>
        </w:rPr>
        <w:t>пунктами 17 – 22</w:t>
      </w:r>
      <w:r w:rsidR="00FC73E9" w:rsidRPr="00FF13B7">
        <w:rPr>
          <w:rFonts w:ascii="Arial" w:hAnsi="Arial" w:cs="Arial"/>
          <w:sz w:val="24"/>
          <w:szCs w:val="28"/>
        </w:rPr>
        <w:t xml:space="preserve"> </w:t>
      </w:r>
      <w:r w:rsidR="00FC73E9" w:rsidRPr="00FF13B7">
        <w:rPr>
          <w:rFonts w:ascii="Arial" w:hAnsi="Arial" w:cs="Arial"/>
          <w:color w:val="000000"/>
          <w:sz w:val="24"/>
          <w:szCs w:val="28"/>
        </w:rPr>
        <w:t>Общих правил определения</w:t>
      </w:r>
      <w:r w:rsidR="00FC73E9" w:rsidRPr="00FF13B7">
        <w:rPr>
          <w:rFonts w:ascii="Arial" w:hAnsi="Arial" w:cs="Arial"/>
          <w:sz w:val="24"/>
          <w:szCs w:val="28"/>
        </w:rPr>
        <w:t xml:space="preserve"> нормативных затрат.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  <w:bookmarkStart w:id="136" w:name="sub_110300"/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III. Затраты на капитальный ремонт муниципального имущества</w:t>
      </w:r>
    </w:p>
    <w:p w:rsidR="00FC73E9" w:rsidRPr="00FF13B7" w:rsidRDefault="00FC73E9" w:rsidP="00A41415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37" w:name="sub_11103"/>
      <w:bookmarkEnd w:id="136"/>
      <w:r w:rsidRPr="00FF13B7">
        <w:rPr>
          <w:rFonts w:ascii="Arial" w:hAnsi="Arial" w:cs="Arial"/>
          <w:sz w:val="24"/>
          <w:szCs w:val="28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38" w:name="sub_11104"/>
      <w:bookmarkEnd w:id="137"/>
      <w:r w:rsidRPr="00FF13B7">
        <w:rPr>
          <w:rFonts w:ascii="Arial" w:hAnsi="Arial" w:cs="Arial"/>
          <w:sz w:val="24"/>
          <w:szCs w:val="28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39" w:name="sub_11105"/>
      <w:bookmarkEnd w:id="138"/>
      <w:r w:rsidRPr="00FF13B7">
        <w:rPr>
          <w:rFonts w:ascii="Arial" w:hAnsi="Arial" w:cs="Arial"/>
          <w:sz w:val="24"/>
          <w:szCs w:val="28"/>
        </w:rPr>
        <w:lastRenderedPageBreak/>
        <w:t xml:space="preserve">103. Затраты на разработку проектной документации определяются в соответствии со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статьей 22</w:t>
      </w:r>
      <w:r w:rsidRPr="00FF13B7">
        <w:rPr>
          <w:rFonts w:ascii="Arial" w:hAnsi="Arial" w:cs="Arial"/>
          <w:sz w:val="24"/>
          <w:szCs w:val="28"/>
        </w:rPr>
        <w:t xml:space="preserve"> Федерального закона от 05.04.2013 № 44-ФЗ </w:t>
      </w:r>
      <w:r w:rsidRPr="00FF13B7">
        <w:rPr>
          <w:rFonts w:ascii="Arial" w:hAnsi="Arial" w:cs="Arial"/>
          <w:sz w:val="24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законодательством</w:t>
      </w:r>
      <w:r w:rsidRPr="00FF13B7">
        <w:rPr>
          <w:rFonts w:ascii="Arial" w:hAnsi="Arial" w:cs="Arial"/>
          <w:sz w:val="24"/>
          <w:szCs w:val="28"/>
        </w:rPr>
        <w:t xml:space="preserve"> Российской Федерации о градостроительной деятельности.</w:t>
      </w:r>
    </w:p>
    <w:p w:rsidR="00FC73E9" w:rsidRPr="00FF13B7" w:rsidRDefault="00FC73E9" w:rsidP="00CE2301">
      <w:pPr>
        <w:jc w:val="center"/>
        <w:rPr>
          <w:rFonts w:ascii="Arial" w:hAnsi="Arial" w:cs="Arial"/>
          <w:sz w:val="24"/>
          <w:szCs w:val="28"/>
        </w:rPr>
      </w:pPr>
      <w:bookmarkStart w:id="140" w:name="sub_110400"/>
      <w:bookmarkEnd w:id="139"/>
    </w:p>
    <w:p w:rsidR="00FC73E9" w:rsidRPr="00FF13B7" w:rsidRDefault="00FC73E9" w:rsidP="00CE2301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FC73E9" w:rsidRPr="00FF13B7" w:rsidRDefault="00FC73E9" w:rsidP="00CE2301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41" w:name="sub_11106"/>
      <w:bookmarkEnd w:id="140"/>
      <w:r w:rsidRPr="00FF13B7">
        <w:rPr>
          <w:rFonts w:ascii="Arial" w:hAnsi="Arial" w:cs="Arial"/>
          <w:sz w:val="24"/>
          <w:szCs w:val="28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статьей 22</w:t>
      </w:r>
      <w:r w:rsidRPr="00FF13B7">
        <w:rPr>
          <w:rFonts w:ascii="Arial" w:hAnsi="Arial" w:cs="Arial"/>
          <w:sz w:val="24"/>
          <w:szCs w:val="28"/>
        </w:rPr>
        <w:t xml:space="preserve"> Федерального закона и с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законодательством</w:t>
      </w:r>
      <w:r w:rsidRPr="00FF13B7">
        <w:rPr>
          <w:rFonts w:ascii="Arial" w:hAnsi="Arial" w:cs="Arial"/>
          <w:sz w:val="24"/>
          <w:szCs w:val="28"/>
        </w:rPr>
        <w:t xml:space="preserve"> Российской Федерации о градостроительной деятельности.</w:t>
      </w:r>
    </w:p>
    <w:p w:rsidR="00FC73E9" w:rsidRPr="00FF13B7" w:rsidRDefault="00FC73E9" w:rsidP="001E7550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42" w:name="sub_11107"/>
      <w:bookmarkEnd w:id="141"/>
      <w:r w:rsidRPr="00FF13B7">
        <w:rPr>
          <w:rFonts w:ascii="Arial" w:hAnsi="Arial" w:cs="Arial"/>
          <w:sz w:val="24"/>
          <w:szCs w:val="28"/>
        </w:rPr>
        <w:t xml:space="preserve">105. Затраты на приобретение объектов недвижимого имущества определяются в соответствии со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статьей 22</w:t>
      </w:r>
      <w:r w:rsidRPr="00FF13B7">
        <w:rPr>
          <w:rFonts w:ascii="Arial" w:hAnsi="Arial" w:cs="Arial"/>
          <w:sz w:val="24"/>
          <w:szCs w:val="28"/>
        </w:rPr>
        <w:t xml:space="preserve"> Федерального закона и с </w:t>
      </w:r>
      <w:r w:rsidRPr="00FF13B7">
        <w:rPr>
          <w:rStyle w:val="af1"/>
          <w:rFonts w:ascii="Arial" w:hAnsi="Arial" w:cs="Arial"/>
          <w:color w:val="auto"/>
          <w:sz w:val="24"/>
          <w:szCs w:val="28"/>
        </w:rPr>
        <w:t>законодательством</w:t>
      </w:r>
      <w:r w:rsidRPr="00FF13B7">
        <w:rPr>
          <w:rFonts w:ascii="Arial" w:hAnsi="Arial" w:cs="Arial"/>
          <w:sz w:val="24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FC73E9" w:rsidRPr="00FF13B7" w:rsidRDefault="00FC73E9" w:rsidP="00CE2301">
      <w:pPr>
        <w:jc w:val="center"/>
        <w:rPr>
          <w:rFonts w:ascii="Arial" w:hAnsi="Arial" w:cs="Arial"/>
          <w:sz w:val="24"/>
          <w:szCs w:val="28"/>
        </w:rPr>
      </w:pPr>
      <w:bookmarkStart w:id="143" w:name="sub_110500"/>
      <w:bookmarkEnd w:id="142"/>
    </w:p>
    <w:p w:rsidR="00FC73E9" w:rsidRPr="00FF13B7" w:rsidRDefault="00FC73E9" w:rsidP="00CE2301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V. Затраты на дополнительное профессиональное образование работников</w:t>
      </w:r>
    </w:p>
    <w:p w:rsidR="00FC73E9" w:rsidRPr="00FF13B7" w:rsidRDefault="00FC73E9" w:rsidP="00CE2301">
      <w:pPr>
        <w:jc w:val="center"/>
        <w:rPr>
          <w:rFonts w:ascii="Arial" w:hAnsi="Arial" w:cs="Arial"/>
          <w:sz w:val="24"/>
          <w:szCs w:val="28"/>
        </w:rPr>
      </w:pPr>
    </w:p>
    <w:p w:rsidR="00FC73E9" w:rsidRPr="00FF13B7" w:rsidRDefault="00FC73E9" w:rsidP="001F0643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144" w:name="sub_11108"/>
      <w:bookmarkEnd w:id="143"/>
      <w:r w:rsidRPr="00FF13B7">
        <w:rPr>
          <w:rFonts w:ascii="Arial" w:hAnsi="Arial" w:cs="Arial"/>
          <w:sz w:val="24"/>
          <w:szCs w:val="28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="00A66590" w:rsidRPr="00FF13B7">
        <w:rPr>
          <w:rFonts w:ascii="Arial" w:hAnsi="Arial" w:cs="Arial"/>
          <w:noProof/>
          <w:sz w:val="24"/>
          <w:szCs w:val="28"/>
        </w:rPr>
        <w:pict>
          <v:shape id="Рисунок 176" o:spid="_x0000_i1476" type="#_x0000_t75" style="width:22.5pt;height:18pt;visibility:visible">
            <v:imagedata r:id="rId455" o:title=""/>
          </v:shape>
        </w:pict>
      </w:r>
      <w:r w:rsidRPr="00FF13B7">
        <w:rPr>
          <w:rFonts w:ascii="Arial" w:hAnsi="Arial" w:cs="Arial"/>
          <w:sz w:val="24"/>
          <w:szCs w:val="28"/>
        </w:rPr>
        <w:t>) определяются по формуле:</w:t>
      </w:r>
    </w:p>
    <w:bookmarkEnd w:id="144"/>
    <w:p w:rsidR="00FC73E9" w:rsidRPr="00FF13B7" w:rsidRDefault="00A66590" w:rsidP="001F0643">
      <w:pPr>
        <w:jc w:val="center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5" o:spid="_x0000_i1477" type="#_x0000_t75" style="width:112.5pt;height:45.75pt;visibility:visible">
            <v:imagedata r:id="rId456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,</w:t>
      </w:r>
    </w:p>
    <w:p w:rsidR="00FC73E9" w:rsidRPr="00FF13B7" w:rsidRDefault="00FC73E9" w:rsidP="001F06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где:</w:t>
      </w:r>
    </w:p>
    <w:p w:rsidR="00FC73E9" w:rsidRPr="00FF13B7" w:rsidRDefault="00A66590" w:rsidP="001F064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noProof/>
          <w:sz w:val="24"/>
          <w:szCs w:val="28"/>
        </w:rPr>
        <w:pict>
          <v:shape id="Рисунок 174" o:spid="_x0000_i1478" type="#_x0000_t75" style="width:26.25pt;height:18pt;visibility:visible">
            <v:imagedata r:id="rId457" o:title=""/>
          </v:shape>
        </w:pict>
      </w:r>
      <w:r w:rsidR="00FC73E9" w:rsidRPr="00FF13B7">
        <w:rPr>
          <w:rFonts w:ascii="Arial" w:hAnsi="Arial" w:cs="Arial"/>
          <w:sz w:val="24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FC73E9" w:rsidRPr="00FF13B7" w:rsidRDefault="00FC73E9" w:rsidP="00EB432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– цена обучения одного работника по i-му виду дополнительного профессионального образования. </w:t>
      </w:r>
    </w:p>
    <w:p w:rsidR="00FC73E9" w:rsidRPr="00FF13B7" w:rsidRDefault="00FC73E9" w:rsidP="00EB432B">
      <w:pPr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EB432B">
      <w:pPr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EB432B">
      <w:pPr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EB432B">
      <w:pPr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A3203E">
      <w:pPr>
        <w:jc w:val="both"/>
        <w:rPr>
          <w:rFonts w:ascii="Arial" w:hAnsi="Arial" w:cs="Arial"/>
          <w:sz w:val="24"/>
          <w:szCs w:val="28"/>
        </w:rPr>
      </w:pPr>
    </w:p>
    <w:p w:rsidR="00FC73E9" w:rsidRPr="00FF13B7" w:rsidRDefault="00FC73E9" w:rsidP="00A3203E">
      <w:pPr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>Глава Администрации</w:t>
      </w:r>
    </w:p>
    <w:p w:rsidR="00FC73E9" w:rsidRPr="00FF13B7" w:rsidRDefault="00FC73E9" w:rsidP="00A3203E">
      <w:pPr>
        <w:jc w:val="both"/>
        <w:rPr>
          <w:rFonts w:ascii="Arial" w:hAnsi="Arial" w:cs="Arial"/>
          <w:sz w:val="24"/>
          <w:szCs w:val="28"/>
        </w:rPr>
      </w:pPr>
      <w:r w:rsidRPr="00FF13B7">
        <w:rPr>
          <w:rFonts w:ascii="Arial" w:hAnsi="Arial" w:cs="Arial"/>
          <w:sz w:val="24"/>
          <w:szCs w:val="28"/>
        </w:rPr>
        <w:t xml:space="preserve">сельсовета                                                 </w:t>
      </w:r>
      <w:r w:rsidR="00FF13B7">
        <w:rPr>
          <w:rFonts w:ascii="Arial" w:hAnsi="Arial" w:cs="Arial"/>
          <w:sz w:val="24"/>
          <w:szCs w:val="28"/>
        </w:rPr>
        <w:t xml:space="preserve">                                         </w:t>
      </w:r>
      <w:r w:rsidRPr="00FF13B7">
        <w:rPr>
          <w:rFonts w:ascii="Arial" w:hAnsi="Arial" w:cs="Arial"/>
          <w:sz w:val="24"/>
          <w:szCs w:val="28"/>
        </w:rPr>
        <w:t xml:space="preserve">               В.Ф. Богданов</w:t>
      </w:r>
    </w:p>
    <w:sectPr w:rsidR="00FC73E9" w:rsidRPr="00FF13B7" w:rsidSect="00FF13B7">
      <w:headerReference w:type="default" r:id="rId458"/>
      <w:headerReference w:type="first" r:id="rId459"/>
      <w:footerReference w:type="first" r:id="rId460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D2" w:rsidRDefault="00AB7FD2">
      <w:r>
        <w:separator/>
      </w:r>
    </w:p>
  </w:endnote>
  <w:endnote w:type="continuationSeparator" w:id="1">
    <w:p w:rsidR="00AB7FD2" w:rsidRDefault="00AB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E9" w:rsidRDefault="00FC73E9">
    <w:pPr>
      <w:pStyle w:val="a5"/>
      <w:jc w:val="center"/>
    </w:pPr>
  </w:p>
  <w:p w:rsidR="00FC73E9" w:rsidRDefault="00FC73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D2" w:rsidRDefault="00AB7FD2">
      <w:r>
        <w:separator/>
      </w:r>
    </w:p>
  </w:footnote>
  <w:footnote w:type="continuationSeparator" w:id="1">
    <w:p w:rsidR="00AB7FD2" w:rsidRDefault="00AB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E9" w:rsidRDefault="00BD720D">
    <w:pPr>
      <w:pStyle w:val="a3"/>
      <w:jc w:val="right"/>
    </w:pPr>
    <w:fldSimple w:instr="PAGE   \* MERGEFORMAT">
      <w:r w:rsidR="00FF13B7">
        <w:rPr>
          <w:noProof/>
        </w:rPr>
        <w:t>2</w:t>
      </w:r>
    </w:fldSimple>
  </w:p>
  <w:p w:rsidR="00FC73E9" w:rsidRDefault="00FC73E9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E9" w:rsidRDefault="00FC73E9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0.75pt;height:24pt;visibility:visible" o:bullet="t">
        <v:imagedata r:id="rId1" o:title=""/>
      </v:shape>
    </w:pict>
  </w:numPicBullet>
  <w:numPicBullet w:numPicBulletId="1">
    <w:pict>
      <v:shape id="_x0000_i1083" type="#_x0000_t75" style="width:26.25pt;height:24pt;visibility:visible" o:bullet="t">
        <v:imagedata r:id="rId2" o:title=""/>
      </v:shape>
    </w:pict>
  </w:numPicBullet>
  <w:numPicBullet w:numPicBulletId="2">
    <w:pict>
      <v:shape id="_x0000_i1084" type="#_x0000_t75" style="width:24pt;height:24pt;visibility:visible" o:bullet="t">
        <v:imagedata r:id="rId3" o:title=""/>
      </v:shape>
    </w:pict>
  </w:numPicBullet>
  <w:numPicBullet w:numPicBulletId="3">
    <w:pict>
      <v:shape id="_x0000_i1085" type="#_x0000_t75" style="width:36.75pt;height:24pt;visibility:visible" o:bullet="t">
        <v:imagedata r:id="rId4" o:title=""/>
      </v:shape>
    </w:pict>
  </w:numPicBullet>
  <w:numPicBullet w:numPicBulletId="4">
    <w:pict>
      <v:shape id="_x0000_i1086" type="#_x0000_t75" style="width:30.75pt;height:24pt;visibility:visible" o:bullet="t">
        <v:imagedata r:id="rId5" o:title=""/>
      </v:shape>
    </w:pict>
  </w:numPicBullet>
  <w:numPicBullet w:numPicBulletId="5">
    <w:pict>
      <v:shape id="_x0000_i1087" type="#_x0000_t75" style="width:36pt;height:24pt;visibility:visible" o:bullet="t">
        <v:imagedata r:id="rId6" o:title=""/>
      </v:shape>
    </w:pict>
  </w:numPicBullet>
  <w:numPicBullet w:numPicBulletId="6">
    <w:pict>
      <v:shape id="_x0000_i1088" type="#_x0000_t75" style="width:24pt;height:24pt;visibility:visible" o:bullet="t">
        <v:imagedata r:id="rId7" o:title=""/>
      </v:shape>
    </w:pict>
  </w:numPicBullet>
  <w:numPicBullet w:numPicBulletId="7">
    <w:pict>
      <v:shape id="_x0000_i1089" type="#_x0000_t75" style="width:27pt;height:24pt;visibility:visible" o:bullet="t">
        <v:imagedata r:id="rId8" o:title=""/>
      </v:shape>
    </w:pict>
  </w:numPicBullet>
  <w:numPicBullet w:numPicBulletId="8">
    <w:pict>
      <v:shape id="_x0000_i1090" type="#_x0000_t75" style="width:30.75pt;height:24pt;visibility:visible" o:bullet="t">
        <v:imagedata r:id="rId9" o:title=""/>
      </v:shape>
    </w:pict>
  </w:numPicBullet>
  <w:numPicBullet w:numPicBulletId="9">
    <w:pict>
      <v:shape id="_x0000_i1091" type="#_x0000_t75" style="width:24.75pt;height:18pt;visibility:visible" o:bullet="t">
        <v:imagedata r:id="rId10" o:title=""/>
      </v:shape>
    </w:pict>
  </w:numPicBullet>
  <w:numPicBullet w:numPicBulletId="10">
    <w:pict>
      <v:shape id="_x0000_i1092" type="#_x0000_t75" style="width:36pt;height:24pt;visibility:visible" o:bullet="t">
        <v:imagedata r:id="rId11" o:title=""/>
      </v:shape>
    </w:pict>
  </w:numPicBullet>
  <w:numPicBullet w:numPicBulletId="11">
    <w:pict>
      <v:shape id="_x0000_i1093" type="#_x0000_t75" style="width:27pt;height:24pt;visibility:visible" o:bullet="t">
        <v:imagedata r:id="rId12" o:title=""/>
      </v:shape>
    </w:pict>
  </w:numPicBullet>
  <w:numPicBullet w:numPicBulletId="12">
    <w:pict>
      <v:shape id="_x0000_i1094" type="#_x0000_t75" style="width:27.75pt;height:24pt;visibility:visible" o:bullet="t">
        <v:imagedata r:id="rId13" o:title=""/>
      </v:shape>
    </w:pict>
  </w:numPicBullet>
  <w:numPicBullet w:numPicBulletId="13">
    <w:pict>
      <v:shape id="_x0000_i1095" type="#_x0000_t75" style="width:33.75pt;height:24pt;visibility:visible" o:bullet="t">
        <v:imagedata r:id="rId14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1582235"/>
    <w:multiLevelType w:val="hybridMultilevel"/>
    <w:tmpl w:val="FCBEBA22"/>
    <w:lvl w:ilvl="0" w:tplc="2564B15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44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E4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A2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B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68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6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C3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41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46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57A64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69BA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2CCF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5940"/>
    <w:rsid w:val="00177CEB"/>
    <w:rsid w:val="00181A1D"/>
    <w:rsid w:val="00182DAA"/>
    <w:rsid w:val="00182F0E"/>
    <w:rsid w:val="0018349C"/>
    <w:rsid w:val="00183E26"/>
    <w:rsid w:val="00184736"/>
    <w:rsid w:val="00186ADF"/>
    <w:rsid w:val="001914BB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5493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4845"/>
    <w:rsid w:val="001E613E"/>
    <w:rsid w:val="001E69B5"/>
    <w:rsid w:val="001E7550"/>
    <w:rsid w:val="001F0643"/>
    <w:rsid w:val="001F0F92"/>
    <w:rsid w:val="001F1C55"/>
    <w:rsid w:val="001F318D"/>
    <w:rsid w:val="001F5C18"/>
    <w:rsid w:val="002017AB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5DBF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022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249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1640"/>
    <w:rsid w:val="003F4626"/>
    <w:rsid w:val="003F47BC"/>
    <w:rsid w:val="003F52EB"/>
    <w:rsid w:val="003F60ED"/>
    <w:rsid w:val="003F6A91"/>
    <w:rsid w:val="00401049"/>
    <w:rsid w:val="00401755"/>
    <w:rsid w:val="00402CD4"/>
    <w:rsid w:val="004041A0"/>
    <w:rsid w:val="0040486F"/>
    <w:rsid w:val="00406D09"/>
    <w:rsid w:val="00411ADE"/>
    <w:rsid w:val="00412F11"/>
    <w:rsid w:val="004167C4"/>
    <w:rsid w:val="00416FF5"/>
    <w:rsid w:val="00417B78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98C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96DBC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A6B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77B0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4D53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0861"/>
    <w:rsid w:val="006012BB"/>
    <w:rsid w:val="00601B6C"/>
    <w:rsid w:val="00603B9E"/>
    <w:rsid w:val="00605AEC"/>
    <w:rsid w:val="0061028B"/>
    <w:rsid w:val="0061070D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0D2"/>
    <w:rsid w:val="0068195E"/>
    <w:rsid w:val="006819D1"/>
    <w:rsid w:val="006837E7"/>
    <w:rsid w:val="0068428D"/>
    <w:rsid w:val="00685C3E"/>
    <w:rsid w:val="00686F79"/>
    <w:rsid w:val="00687062"/>
    <w:rsid w:val="0069060A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608"/>
    <w:rsid w:val="006A6E8E"/>
    <w:rsid w:val="006A7BDF"/>
    <w:rsid w:val="006A7E23"/>
    <w:rsid w:val="006B0267"/>
    <w:rsid w:val="006B12E6"/>
    <w:rsid w:val="006B3601"/>
    <w:rsid w:val="006B4847"/>
    <w:rsid w:val="006B4B33"/>
    <w:rsid w:val="006B65F4"/>
    <w:rsid w:val="006B6CA2"/>
    <w:rsid w:val="006C0991"/>
    <w:rsid w:val="006C11E6"/>
    <w:rsid w:val="006C25D2"/>
    <w:rsid w:val="006C32AF"/>
    <w:rsid w:val="006C33DB"/>
    <w:rsid w:val="006C3D93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4B07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1B89"/>
    <w:rsid w:val="007C340C"/>
    <w:rsid w:val="007C42AD"/>
    <w:rsid w:val="007C4AE3"/>
    <w:rsid w:val="007C5F95"/>
    <w:rsid w:val="007D033D"/>
    <w:rsid w:val="007D09FD"/>
    <w:rsid w:val="007D271F"/>
    <w:rsid w:val="007D37A3"/>
    <w:rsid w:val="007D4902"/>
    <w:rsid w:val="007D6312"/>
    <w:rsid w:val="007D6C6E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7F69E0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766"/>
    <w:rsid w:val="00864C96"/>
    <w:rsid w:val="00864F35"/>
    <w:rsid w:val="008656CD"/>
    <w:rsid w:val="008718D9"/>
    <w:rsid w:val="008725C3"/>
    <w:rsid w:val="008731F6"/>
    <w:rsid w:val="00873CDC"/>
    <w:rsid w:val="00877301"/>
    <w:rsid w:val="008810F7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A7C9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1128"/>
    <w:rsid w:val="008F2604"/>
    <w:rsid w:val="008F4912"/>
    <w:rsid w:val="008F557B"/>
    <w:rsid w:val="008F73A2"/>
    <w:rsid w:val="008F7D4E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5E04"/>
    <w:rsid w:val="00935F43"/>
    <w:rsid w:val="00937A93"/>
    <w:rsid w:val="00941A74"/>
    <w:rsid w:val="00944062"/>
    <w:rsid w:val="009506A5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3DD4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D611A"/>
    <w:rsid w:val="009E2E08"/>
    <w:rsid w:val="009E2E69"/>
    <w:rsid w:val="009E4163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203E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47D9D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4C5"/>
    <w:rsid w:val="00A66590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17A3"/>
    <w:rsid w:val="00AB2871"/>
    <w:rsid w:val="00AB59FD"/>
    <w:rsid w:val="00AB5C7F"/>
    <w:rsid w:val="00AB689B"/>
    <w:rsid w:val="00AB7FD2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38B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11F4"/>
    <w:rsid w:val="00B134AE"/>
    <w:rsid w:val="00B13BCB"/>
    <w:rsid w:val="00B15341"/>
    <w:rsid w:val="00B164BB"/>
    <w:rsid w:val="00B16871"/>
    <w:rsid w:val="00B16D87"/>
    <w:rsid w:val="00B16EE9"/>
    <w:rsid w:val="00B178F9"/>
    <w:rsid w:val="00B20046"/>
    <w:rsid w:val="00B23078"/>
    <w:rsid w:val="00B23AB9"/>
    <w:rsid w:val="00B2507D"/>
    <w:rsid w:val="00B27094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1A96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5E75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2AA7"/>
    <w:rsid w:val="00BB6FF6"/>
    <w:rsid w:val="00BB75FA"/>
    <w:rsid w:val="00BC1362"/>
    <w:rsid w:val="00BC24AC"/>
    <w:rsid w:val="00BC3CE0"/>
    <w:rsid w:val="00BC57C5"/>
    <w:rsid w:val="00BC6460"/>
    <w:rsid w:val="00BC661B"/>
    <w:rsid w:val="00BC6B1E"/>
    <w:rsid w:val="00BC7F18"/>
    <w:rsid w:val="00BD046A"/>
    <w:rsid w:val="00BD11C5"/>
    <w:rsid w:val="00BD31C5"/>
    <w:rsid w:val="00BD6183"/>
    <w:rsid w:val="00BD664C"/>
    <w:rsid w:val="00BD720D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07B2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27BDE"/>
    <w:rsid w:val="00C31730"/>
    <w:rsid w:val="00C33E49"/>
    <w:rsid w:val="00C3452B"/>
    <w:rsid w:val="00C37404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1DA1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09E5"/>
    <w:rsid w:val="00CC0BE3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286C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42E0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2EB8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48ED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16EDD"/>
    <w:rsid w:val="00E20263"/>
    <w:rsid w:val="00E222D9"/>
    <w:rsid w:val="00E24565"/>
    <w:rsid w:val="00E26043"/>
    <w:rsid w:val="00E26363"/>
    <w:rsid w:val="00E3090B"/>
    <w:rsid w:val="00E33362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87A8B"/>
    <w:rsid w:val="00E91B85"/>
    <w:rsid w:val="00E92346"/>
    <w:rsid w:val="00E9405A"/>
    <w:rsid w:val="00E951F8"/>
    <w:rsid w:val="00E954BE"/>
    <w:rsid w:val="00E957E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32B"/>
    <w:rsid w:val="00EB4D55"/>
    <w:rsid w:val="00EC2890"/>
    <w:rsid w:val="00EC335A"/>
    <w:rsid w:val="00EC387D"/>
    <w:rsid w:val="00EC414A"/>
    <w:rsid w:val="00EC501E"/>
    <w:rsid w:val="00EC5E45"/>
    <w:rsid w:val="00EC7E70"/>
    <w:rsid w:val="00ED0AC5"/>
    <w:rsid w:val="00ED169C"/>
    <w:rsid w:val="00ED3671"/>
    <w:rsid w:val="00ED3A51"/>
    <w:rsid w:val="00ED3EE5"/>
    <w:rsid w:val="00ED3F05"/>
    <w:rsid w:val="00ED441F"/>
    <w:rsid w:val="00EE0C63"/>
    <w:rsid w:val="00EE1633"/>
    <w:rsid w:val="00EE3731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06A4E"/>
    <w:rsid w:val="00F129FC"/>
    <w:rsid w:val="00F12D96"/>
    <w:rsid w:val="00F136B7"/>
    <w:rsid w:val="00F138E2"/>
    <w:rsid w:val="00F13F48"/>
    <w:rsid w:val="00F14619"/>
    <w:rsid w:val="00F149D5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1E07"/>
    <w:rsid w:val="00F3439C"/>
    <w:rsid w:val="00F3455E"/>
    <w:rsid w:val="00F3466E"/>
    <w:rsid w:val="00F364F4"/>
    <w:rsid w:val="00F40251"/>
    <w:rsid w:val="00F42DC6"/>
    <w:rsid w:val="00F42FA8"/>
    <w:rsid w:val="00F43586"/>
    <w:rsid w:val="00F44349"/>
    <w:rsid w:val="00F44A96"/>
    <w:rsid w:val="00F45893"/>
    <w:rsid w:val="00F46C15"/>
    <w:rsid w:val="00F478B2"/>
    <w:rsid w:val="00F53568"/>
    <w:rsid w:val="00F546C1"/>
    <w:rsid w:val="00F57092"/>
    <w:rsid w:val="00F57904"/>
    <w:rsid w:val="00F61EBB"/>
    <w:rsid w:val="00F642E0"/>
    <w:rsid w:val="00F64DDA"/>
    <w:rsid w:val="00F65336"/>
    <w:rsid w:val="00F673ED"/>
    <w:rsid w:val="00F704ED"/>
    <w:rsid w:val="00F7274F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99F"/>
    <w:rsid w:val="00F87D86"/>
    <w:rsid w:val="00F90088"/>
    <w:rsid w:val="00F9233E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C63B0"/>
    <w:rsid w:val="00FC73E9"/>
    <w:rsid w:val="00FD0CA2"/>
    <w:rsid w:val="00FD4AB3"/>
    <w:rsid w:val="00FD6BA2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13B7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 w:cs="Times New Roman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349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2349ED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7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790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790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790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790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  <w:rPr>
      <w:rFonts w:cs="Times New Roman"/>
    </w:rPr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  <w:rPr>
      <w:rFonts w:cs="Times New Roman"/>
    </w:rPr>
  </w:style>
  <w:style w:type="character" w:styleId="a7">
    <w:name w:val="page number"/>
    <w:basedOn w:val="a0"/>
    <w:uiPriority w:val="99"/>
    <w:rsid w:val="00411ADE"/>
    <w:rPr>
      <w:rFonts w:cs="Times New Roman"/>
    </w:rPr>
  </w:style>
  <w:style w:type="paragraph" w:styleId="a8">
    <w:name w:val="Body Text Indent"/>
    <w:basedOn w:val="a"/>
    <w:link w:val="a9"/>
    <w:uiPriority w:val="99"/>
    <w:rsid w:val="00411AD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57904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411AD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5790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11AD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7904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411AD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F57904"/>
    <w:rPr>
      <w:rFonts w:cs="Times New Roman"/>
      <w:sz w:val="2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7904"/>
    <w:rPr>
      <w:rFonts w:cs="Times New Roman"/>
      <w:sz w:val="2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basedOn w:val="a0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locked/>
    <w:rsid w:val="00907CB1"/>
    <w:rPr>
      <w:b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List Paragraph"/>
    <w:basedOn w:val="a"/>
    <w:uiPriority w:val="99"/>
    <w:qFormat/>
    <w:rsid w:val="00E70FE4"/>
    <w:pPr>
      <w:ind w:left="720"/>
      <w:contextualSpacing/>
    </w:pPr>
  </w:style>
  <w:style w:type="character" w:customStyle="1" w:styleId="afffff1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customStyle="1" w:styleId="ConsPlusTitle">
    <w:name w:val="ConsPlusTitle"/>
    <w:uiPriority w:val="99"/>
    <w:rsid w:val="00577B0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FontStyle24">
    <w:name w:val="Font Style24"/>
    <w:uiPriority w:val="99"/>
    <w:rsid w:val="00B95E75"/>
    <w:rPr>
      <w:rFonts w:ascii="Times New Roman" w:hAnsi="Times New Roman"/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99" Type="http://schemas.openxmlformats.org/officeDocument/2006/relationships/image" Target="media/image290.emf"/><Relationship Id="rId21" Type="http://schemas.openxmlformats.org/officeDocument/2006/relationships/image" Target="media/image24.emf"/><Relationship Id="rId63" Type="http://schemas.openxmlformats.org/officeDocument/2006/relationships/image" Target="media/image63.emf"/><Relationship Id="rId159" Type="http://schemas.openxmlformats.org/officeDocument/2006/relationships/image" Target="media/image153.emf"/><Relationship Id="rId324" Type="http://schemas.openxmlformats.org/officeDocument/2006/relationships/image" Target="media/image315.emf"/><Relationship Id="rId366" Type="http://schemas.openxmlformats.org/officeDocument/2006/relationships/oleObject" Target="embeddings/oleObject3.bin"/><Relationship Id="rId170" Type="http://schemas.openxmlformats.org/officeDocument/2006/relationships/image" Target="media/image164.emf"/><Relationship Id="rId226" Type="http://schemas.openxmlformats.org/officeDocument/2006/relationships/image" Target="media/image219.emf"/><Relationship Id="rId433" Type="http://schemas.openxmlformats.org/officeDocument/2006/relationships/image" Target="media/image422.emf"/><Relationship Id="rId268" Type="http://schemas.openxmlformats.org/officeDocument/2006/relationships/image" Target="media/image259.emf"/><Relationship Id="rId32" Type="http://schemas.openxmlformats.org/officeDocument/2006/relationships/image" Target="media/image35.emf"/><Relationship Id="rId74" Type="http://schemas.openxmlformats.org/officeDocument/2006/relationships/image" Target="media/image73.emf"/><Relationship Id="rId128" Type="http://schemas.openxmlformats.org/officeDocument/2006/relationships/image" Target="media/image122.emf"/><Relationship Id="rId335" Type="http://schemas.openxmlformats.org/officeDocument/2006/relationships/image" Target="media/image326.emf"/><Relationship Id="rId377" Type="http://schemas.openxmlformats.org/officeDocument/2006/relationships/image" Target="media/image367.emf"/><Relationship Id="rId5" Type="http://schemas.openxmlformats.org/officeDocument/2006/relationships/footnotes" Target="footnotes.xml"/><Relationship Id="rId181" Type="http://schemas.openxmlformats.org/officeDocument/2006/relationships/image" Target="media/image175.emf"/><Relationship Id="rId237" Type="http://schemas.openxmlformats.org/officeDocument/2006/relationships/image" Target="media/image230.emf"/><Relationship Id="rId402" Type="http://schemas.openxmlformats.org/officeDocument/2006/relationships/image" Target="media/image392.emf"/><Relationship Id="rId279" Type="http://schemas.openxmlformats.org/officeDocument/2006/relationships/image" Target="media/image270.emf"/><Relationship Id="rId444" Type="http://schemas.openxmlformats.org/officeDocument/2006/relationships/image" Target="media/image433.emf"/><Relationship Id="rId43" Type="http://schemas.openxmlformats.org/officeDocument/2006/relationships/image" Target="media/image46.emf"/><Relationship Id="rId139" Type="http://schemas.openxmlformats.org/officeDocument/2006/relationships/image" Target="media/image133.emf"/><Relationship Id="rId290" Type="http://schemas.openxmlformats.org/officeDocument/2006/relationships/image" Target="media/image281.emf"/><Relationship Id="rId304" Type="http://schemas.openxmlformats.org/officeDocument/2006/relationships/image" Target="media/image295.emf"/><Relationship Id="rId346" Type="http://schemas.openxmlformats.org/officeDocument/2006/relationships/image" Target="media/image337.emf"/><Relationship Id="rId388" Type="http://schemas.openxmlformats.org/officeDocument/2006/relationships/image" Target="media/image378.emf"/><Relationship Id="rId85" Type="http://schemas.openxmlformats.org/officeDocument/2006/relationships/image" Target="media/image6.emf"/><Relationship Id="rId150" Type="http://schemas.openxmlformats.org/officeDocument/2006/relationships/image" Target="media/image144.emf"/><Relationship Id="rId192" Type="http://schemas.openxmlformats.org/officeDocument/2006/relationships/image" Target="media/image185.emf"/><Relationship Id="rId206" Type="http://schemas.openxmlformats.org/officeDocument/2006/relationships/image" Target="media/image199.emf"/><Relationship Id="rId413" Type="http://schemas.openxmlformats.org/officeDocument/2006/relationships/image" Target="media/image402.emf"/><Relationship Id="rId248" Type="http://schemas.openxmlformats.org/officeDocument/2006/relationships/image" Target="media/image240.emf"/><Relationship Id="rId455" Type="http://schemas.openxmlformats.org/officeDocument/2006/relationships/image" Target="media/image443.emf"/><Relationship Id="rId12" Type="http://schemas.openxmlformats.org/officeDocument/2006/relationships/image" Target="media/image17.emf"/><Relationship Id="rId108" Type="http://schemas.openxmlformats.org/officeDocument/2006/relationships/image" Target="media/image105.emf"/><Relationship Id="rId315" Type="http://schemas.openxmlformats.org/officeDocument/2006/relationships/image" Target="media/image306.emf"/><Relationship Id="rId357" Type="http://schemas.openxmlformats.org/officeDocument/2006/relationships/image" Target="media/image348.emf"/><Relationship Id="rId54" Type="http://schemas.openxmlformats.org/officeDocument/2006/relationships/image" Target="media/image57.emf"/><Relationship Id="rId96" Type="http://schemas.openxmlformats.org/officeDocument/2006/relationships/image" Target="media/image93.emf"/><Relationship Id="rId161" Type="http://schemas.openxmlformats.org/officeDocument/2006/relationships/image" Target="media/image155.emf"/><Relationship Id="rId217" Type="http://schemas.openxmlformats.org/officeDocument/2006/relationships/image" Target="media/image210.emf"/><Relationship Id="rId399" Type="http://schemas.openxmlformats.org/officeDocument/2006/relationships/image" Target="media/image389.emf"/><Relationship Id="rId259" Type="http://schemas.openxmlformats.org/officeDocument/2006/relationships/image" Target="media/image251.emf"/><Relationship Id="rId424" Type="http://schemas.openxmlformats.org/officeDocument/2006/relationships/image" Target="media/image413.emf"/><Relationship Id="rId23" Type="http://schemas.openxmlformats.org/officeDocument/2006/relationships/image" Target="media/image26.emf"/><Relationship Id="rId119" Type="http://schemas.openxmlformats.org/officeDocument/2006/relationships/hyperlink" Target="garantF1://70664870.62" TargetMode="External"/><Relationship Id="rId270" Type="http://schemas.openxmlformats.org/officeDocument/2006/relationships/image" Target="media/image261.emf"/><Relationship Id="rId291" Type="http://schemas.openxmlformats.org/officeDocument/2006/relationships/image" Target="media/image282.emf"/><Relationship Id="rId305" Type="http://schemas.openxmlformats.org/officeDocument/2006/relationships/image" Target="media/image296.emf"/><Relationship Id="rId326" Type="http://schemas.openxmlformats.org/officeDocument/2006/relationships/image" Target="media/image317.emf"/><Relationship Id="rId347" Type="http://schemas.openxmlformats.org/officeDocument/2006/relationships/image" Target="media/image338.emf"/><Relationship Id="rId44" Type="http://schemas.openxmlformats.org/officeDocument/2006/relationships/image" Target="media/image47.emf"/><Relationship Id="rId65" Type="http://schemas.openxmlformats.org/officeDocument/2006/relationships/hyperlink" Target="garantF1://70664870.0" TargetMode="External"/><Relationship Id="rId86" Type="http://schemas.openxmlformats.org/officeDocument/2006/relationships/image" Target="media/image83.emf"/><Relationship Id="rId130" Type="http://schemas.openxmlformats.org/officeDocument/2006/relationships/image" Target="media/image124.emf"/><Relationship Id="rId151" Type="http://schemas.openxmlformats.org/officeDocument/2006/relationships/image" Target="media/image145.emf"/><Relationship Id="rId368" Type="http://schemas.openxmlformats.org/officeDocument/2006/relationships/image" Target="media/image358.emf"/><Relationship Id="rId389" Type="http://schemas.openxmlformats.org/officeDocument/2006/relationships/image" Target="media/image379.emf"/><Relationship Id="rId172" Type="http://schemas.openxmlformats.org/officeDocument/2006/relationships/image" Target="media/image166.emf"/><Relationship Id="rId193" Type="http://schemas.openxmlformats.org/officeDocument/2006/relationships/image" Target="media/image186.emf"/><Relationship Id="rId207" Type="http://schemas.openxmlformats.org/officeDocument/2006/relationships/image" Target="media/image200.emf"/><Relationship Id="rId228" Type="http://schemas.openxmlformats.org/officeDocument/2006/relationships/image" Target="media/image221.emf"/><Relationship Id="rId249" Type="http://schemas.openxmlformats.org/officeDocument/2006/relationships/image" Target="media/image241.emf"/><Relationship Id="rId414" Type="http://schemas.openxmlformats.org/officeDocument/2006/relationships/image" Target="media/image403.emf"/><Relationship Id="rId435" Type="http://schemas.openxmlformats.org/officeDocument/2006/relationships/image" Target="media/image424.emf"/><Relationship Id="rId456" Type="http://schemas.openxmlformats.org/officeDocument/2006/relationships/image" Target="media/image444.emf"/><Relationship Id="rId13" Type="http://schemas.openxmlformats.org/officeDocument/2006/relationships/image" Target="media/image18.emf"/><Relationship Id="rId109" Type="http://schemas.openxmlformats.org/officeDocument/2006/relationships/image" Target="media/image106.emf"/><Relationship Id="rId260" Type="http://schemas.openxmlformats.org/officeDocument/2006/relationships/image" Target="media/image252.emf"/><Relationship Id="rId281" Type="http://schemas.openxmlformats.org/officeDocument/2006/relationships/image" Target="media/image272.emf"/><Relationship Id="rId316" Type="http://schemas.openxmlformats.org/officeDocument/2006/relationships/image" Target="media/image307.emf"/><Relationship Id="rId337" Type="http://schemas.openxmlformats.org/officeDocument/2006/relationships/image" Target="media/image328.emf"/><Relationship Id="rId34" Type="http://schemas.openxmlformats.org/officeDocument/2006/relationships/image" Target="media/image37.emf"/><Relationship Id="rId55" Type="http://schemas.openxmlformats.org/officeDocument/2006/relationships/image" Target="media/image58.emf"/><Relationship Id="rId76" Type="http://schemas.openxmlformats.org/officeDocument/2006/relationships/image" Target="media/image75.emf"/><Relationship Id="rId97" Type="http://schemas.openxmlformats.org/officeDocument/2006/relationships/image" Target="media/image94.emf"/><Relationship Id="rId120" Type="http://schemas.openxmlformats.org/officeDocument/2006/relationships/image" Target="media/image114.emf"/><Relationship Id="rId141" Type="http://schemas.openxmlformats.org/officeDocument/2006/relationships/image" Target="media/image135.emf"/><Relationship Id="rId358" Type="http://schemas.openxmlformats.org/officeDocument/2006/relationships/image" Target="media/image349.emf"/><Relationship Id="rId379" Type="http://schemas.openxmlformats.org/officeDocument/2006/relationships/image" Target="media/image369.emf"/><Relationship Id="rId7" Type="http://schemas.openxmlformats.org/officeDocument/2006/relationships/hyperlink" Target="consultantplus://offline/ref=9520E9E4441229D735B53ED854FFBEB67D76B33A0A946B3C9F9F6B176D27A42C7C87050B9288D47BoAh1F" TargetMode="External"/><Relationship Id="rId162" Type="http://schemas.openxmlformats.org/officeDocument/2006/relationships/image" Target="media/image156.emf"/><Relationship Id="rId183" Type="http://schemas.openxmlformats.org/officeDocument/2006/relationships/image" Target="media/image177.emf"/><Relationship Id="rId218" Type="http://schemas.openxmlformats.org/officeDocument/2006/relationships/image" Target="media/image211.emf"/><Relationship Id="rId239" Type="http://schemas.openxmlformats.org/officeDocument/2006/relationships/image" Target="media/image232.emf"/><Relationship Id="rId390" Type="http://schemas.openxmlformats.org/officeDocument/2006/relationships/image" Target="media/image380.emf"/><Relationship Id="rId404" Type="http://schemas.openxmlformats.org/officeDocument/2006/relationships/image" Target="media/image394.emf"/><Relationship Id="rId425" Type="http://schemas.openxmlformats.org/officeDocument/2006/relationships/image" Target="media/image414.emf"/><Relationship Id="rId446" Type="http://schemas.openxmlformats.org/officeDocument/2006/relationships/image" Target="media/image435.emf"/><Relationship Id="rId250" Type="http://schemas.openxmlformats.org/officeDocument/2006/relationships/image" Target="media/image242.emf"/><Relationship Id="rId271" Type="http://schemas.openxmlformats.org/officeDocument/2006/relationships/image" Target="media/image262.emf"/><Relationship Id="rId292" Type="http://schemas.openxmlformats.org/officeDocument/2006/relationships/image" Target="media/image283.emf"/><Relationship Id="rId306" Type="http://schemas.openxmlformats.org/officeDocument/2006/relationships/image" Target="media/image297.emf"/><Relationship Id="rId24" Type="http://schemas.openxmlformats.org/officeDocument/2006/relationships/image" Target="media/image27.emf"/><Relationship Id="rId45" Type="http://schemas.openxmlformats.org/officeDocument/2006/relationships/image" Target="media/image48.emf"/><Relationship Id="rId66" Type="http://schemas.openxmlformats.org/officeDocument/2006/relationships/image" Target="media/image65.emf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131" Type="http://schemas.openxmlformats.org/officeDocument/2006/relationships/image" Target="media/image125.emf"/><Relationship Id="rId327" Type="http://schemas.openxmlformats.org/officeDocument/2006/relationships/image" Target="media/image318.emf"/><Relationship Id="rId348" Type="http://schemas.openxmlformats.org/officeDocument/2006/relationships/image" Target="media/image339.emf"/><Relationship Id="rId369" Type="http://schemas.openxmlformats.org/officeDocument/2006/relationships/image" Target="media/image359.emf"/><Relationship Id="rId152" Type="http://schemas.openxmlformats.org/officeDocument/2006/relationships/image" Target="media/image146.emf"/><Relationship Id="rId173" Type="http://schemas.openxmlformats.org/officeDocument/2006/relationships/image" Target="media/image167.emf"/><Relationship Id="rId194" Type="http://schemas.openxmlformats.org/officeDocument/2006/relationships/image" Target="media/image187.emf"/><Relationship Id="rId208" Type="http://schemas.openxmlformats.org/officeDocument/2006/relationships/image" Target="media/image201.emf"/><Relationship Id="rId229" Type="http://schemas.openxmlformats.org/officeDocument/2006/relationships/image" Target="media/image222.emf"/><Relationship Id="rId380" Type="http://schemas.openxmlformats.org/officeDocument/2006/relationships/image" Target="media/image370.emf"/><Relationship Id="rId415" Type="http://schemas.openxmlformats.org/officeDocument/2006/relationships/image" Target="media/image404.emf"/><Relationship Id="rId436" Type="http://schemas.openxmlformats.org/officeDocument/2006/relationships/image" Target="media/image425.emf"/><Relationship Id="rId457" Type="http://schemas.openxmlformats.org/officeDocument/2006/relationships/image" Target="media/image445.emf"/><Relationship Id="rId240" Type="http://schemas.openxmlformats.org/officeDocument/2006/relationships/image" Target="media/image233.emf"/><Relationship Id="rId261" Type="http://schemas.openxmlformats.org/officeDocument/2006/relationships/image" Target="media/image253.emf"/><Relationship Id="rId14" Type="http://schemas.openxmlformats.org/officeDocument/2006/relationships/image" Target="media/image1.emf"/><Relationship Id="rId35" Type="http://schemas.openxmlformats.org/officeDocument/2006/relationships/image" Target="media/image38.emf"/><Relationship Id="rId56" Type="http://schemas.openxmlformats.org/officeDocument/2006/relationships/image" Target="media/image59.emf"/><Relationship Id="rId77" Type="http://schemas.openxmlformats.org/officeDocument/2006/relationships/image" Target="media/image76.emf"/><Relationship Id="rId100" Type="http://schemas.openxmlformats.org/officeDocument/2006/relationships/image" Target="media/image97.emf"/><Relationship Id="rId282" Type="http://schemas.openxmlformats.org/officeDocument/2006/relationships/image" Target="media/image273.emf"/><Relationship Id="rId317" Type="http://schemas.openxmlformats.org/officeDocument/2006/relationships/image" Target="media/image308.emf"/><Relationship Id="rId338" Type="http://schemas.openxmlformats.org/officeDocument/2006/relationships/image" Target="media/image329.emf"/><Relationship Id="rId359" Type="http://schemas.openxmlformats.org/officeDocument/2006/relationships/image" Target="media/image350.emf"/><Relationship Id="rId8" Type="http://schemas.openxmlformats.org/officeDocument/2006/relationships/hyperlink" Target="consultantplus://offline/ref=A061716ED247EA43ADA99171337BD4887B7A454FB06A069C4A55D0D3647CB0BAF4E8637EFCV7rAD" TargetMode="External"/><Relationship Id="rId98" Type="http://schemas.openxmlformats.org/officeDocument/2006/relationships/image" Target="media/image95.emf"/><Relationship Id="rId121" Type="http://schemas.openxmlformats.org/officeDocument/2006/relationships/image" Target="media/image115.emf"/><Relationship Id="rId142" Type="http://schemas.openxmlformats.org/officeDocument/2006/relationships/image" Target="media/image136.emf"/><Relationship Id="rId163" Type="http://schemas.openxmlformats.org/officeDocument/2006/relationships/image" Target="media/image157.emf"/><Relationship Id="rId184" Type="http://schemas.openxmlformats.org/officeDocument/2006/relationships/image" Target="media/image178.emf"/><Relationship Id="rId219" Type="http://schemas.openxmlformats.org/officeDocument/2006/relationships/image" Target="media/image212.emf"/><Relationship Id="rId370" Type="http://schemas.openxmlformats.org/officeDocument/2006/relationships/image" Target="media/image360.emf"/><Relationship Id="rId391" Type="http://schemas.openxmlformats.org/officeDocument/2006/relationships/image" Target="media/image381.emf"/><Relationship Id="rId405" Type="http://schemas.openxmlformats.org/officeDocument/2006/relationships/image" Target="media/image395.emf"/><Relationship Id="rId426" Type="http://schemas.openxmlformats.org/officeDocument/2006/relationships/image" Target="media/image415.emf"/><Relationship Id="rId447" Type="http://schemas.openxmlformats.org/officeDocument/2006/relationships/image" Target="media/image436.emf"/><Relationship Id="rId230" Type="http://schemas.openxmlformats.org/officeDocument/2006/relationships/image" Target="media/image223.emf"/><Relationship Id="rId251" Type="http://schemas.openxmlformats.org/officeDocument/2006/relationships/image" Target="media/image243.emf"/><Relationship Id="rId25" Type="http://schemas.openxmlformats.org/officeDocument/2006/relationships/image" Target="media/image28.emf"/><Relationship Id="rId46" Type="http://schemas.openxmlformats.org/officeDocument/2006/relationships/image" Target="media/image49.emf"/><Relationship Id="rId67" Type="http://schemas.openxmlformats.org/officeDocument/2006/relationships/image" Target="media/image66.emf"/><Relationship Id="rId272" Type="http://schemas.openxmlformats.org/officeDocument/2006/relationships/image" Target="media/image263.emf"/><Relationship Id="rId293" Type="http://schemas.openxmlformats.org/officeDocument/2006/relationships/image" Target="media/image284.emf"/><Relationship Id="rId307" Type="http://schemas.openxmlformats.org/officeDocument/2006/relationships/image" Target="media/image298.emf"/><Relationship Id="rId328" Type="http://schemas.openxmlformats.org/officeDocument/2006/relationships/image" Target="media/image319.emf"/><Relationship Id="rId349" Type="http://schemas.openxmlformats.org/officeDocument/2006/relationships/image" Target="media/image340.emf"/><Relationship Id="rId88" Type="http://schemas.openxmlformats.org/officeDocument/2006/relationships/image" Target="media/image85.emf"/><Relationship Id="rId111" Type="http://schemas.openxmlformats.org/officeDocument/2006/relationships/image" Target="media/image108.emf"/><Relationship Id="rId132" Type="http://schemas.openxmlformats.org/officeDocument/2006/relationships/image" Target="media/image126.emf"/><Relationship Id="rId153" Type="http://schemas.openxmlformats.org/officeDocument/2006/relationships/image" Target="media/image147.emf"/><Relationship Id="rId174" Type="http://schemas.openxmlformats.org/officeDocument/2006/relationships/image" Target="media/image168.emf"/><Relationship Id="rId195" Type="http://schemas.openxmlformats.org/officeDocument/2006/relationships/image" Target="media/image188.emf"/><Relationship Id="rId209" Type="http://schemas.openxmlformats.org/officeDocument/2006/relationships/image" Target="media/image202.emf"/><Relationship Id="rId360" Type="http://schemas.openxmlformats.org/officeDocument/2006/relationships/image" Target="media/image351.emf"/><Relationship Id="rId381" Type="http://schemas.openxmlformats.org/officeDocument/2006/relationships/image" Target="media/image371.emf"/><Relationship Id="rId416" Type="http://schemas.openxmlformats.org/officeDocument/2006/relationships/image" Target="media/image405.emf"/><Relationship Id="rId220" Type="http://schemas.openxmlformats.org/officeDocument/2006/relationships/image" Target="media/image213.emf"/><Relationship Id="rId241" Type="http://schemas.openxmlformats.org/officeDocument/2006/relationships/image" Target="media/image234.emf"/><Relationship Id="rId437" Type="http://schemas.openxmlformats.org/officeDocument/2006/relationships/image" Target="media/image426.emf"/><Relationship Id="rId458" Type="http://schemas.openxmlformats.org/officeDocument/2006/relationships/header" Target="header1.xml"/><Relationship Id="rId15" Type="http://schemas.openxmlformats.org/officeDocument/2006/relationships/image" Target="media/image19.emf"/><Relationship Id="rId36" Type="http://schemas.openxmlformats.org/officeDocument/2006/relationships/image" Target="media/image39.emf"/><Relationship Id="rId57" Type="http://schemas.openxmlformats.org/officeDocument/2006/relationships/image" Target="media/image9.emf"/><Relationship Id="rId262" Type="http://schemas.openxmlformats.org/officeDocument/2006/relationships/image" Target="media/image254.emf"/><Relationship Id="rId283" Type="http://schemas.openxmlformats.org/officeDocument/2006/relationships/image" Target="media/image274.emf"/><Relationship Id="rId318" Type="http://schemas.openxmlformats.org/officeDocument/2006/relationships/image" Target="media/image309.emf"/><Relationship Id="rId339" Type="http://schemas.openxmlformats.org/officeDocument/2006/relationships/image" Target="media/image330.emf"/><Relationship Id="rId78" Type="http://schemas.openxmlformats.org/officeDocument/2006/relationships/image" Target="media/image77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122" Type="http://schemas.openxmlformats.org/officeDocument/2006/relationships/image" Target="media/image116.emf"/><Relationship Id="rId143" Type="http://schemas.openxmlformats.org/officeDocument/2006/relationships/image" Target="media/image137.emf"/><Relationship Id="rId164" Type="http://schemas.openxmlformats.org/officeDocument/2006/relationships/image" Target="media/image158.emf"/><Relationship Id="rId185" Type="http://schemas.openxmlformats.org/officeDocument/2006/relationships/image" Target="media/image179.emf"/><Relationship Id="rId350" Type="http://schemas.openxmlformats.org/officeDocument/2006/relationships/image" Target="media/image341.emf"/><Relationship Id="rId371" Type="http://schemas.openxmlformats.org/officeDocument/2006/relationships/image" Target="media/image361.emf"/><Relationship Id="rId406" Type="http://schemas.openxmlformats.org/officeDocument/2006/relationships/image" Target="media/image396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03.emf"/><Relationship Id="rId392" Type="http://schemas.openxmlformats.org/officeDocument/2006/relationships/image" Target="media/image382.emf"/><Relationship Id="rId427" Type="http://schemas.openxmlformats.org/officeDocument/2006/relationships/image" Target="media/image416.emf"/><Relationship Id="rId448" Type="http://schemas.openxmlformats.org/officeDocument/2006/relationships/image" Target="media/image437.emf"/><Relationship Id="rId26" Type="http://schemas.openxmlformats.org/officeDocument/2006/relationships/image" Target="media/image29.emf"/><Relationship Id="rId231" Type="http://schemas.openxmlformats.org/officeDocument/2006/relationships/image" Target="media/image224.emf"/><Relationship Id="rId252" Type="http://schemas.openxmlformats.org/officeDocument/2006/relationships/image" Target="media/image244.emf"/><Relationship Id="rId273" Type="http://schemas.openxmlformats.org/officeDocument/2006/relationships/image" Target="media/image264.emf"/><Relationship Id="rId294" Type="http://schemas.openxmlformats.org/officeDocument/2006/relationships/image" Target="media/image285.emf"/><Relationship Id="rId308" Type="http://schemas.openxmlformats.org/officeDocument/2006/relationships/image" Target="media/image299.emf"/><Relationship Id="rId329" Type="http://schemas.openxmlformats.org/officeDocument/2006/relationships/image" Target="media/image320.emf"/><Relationship Id="rId47" Type="http://schemas.openxmlformats.org/officeDocument/2006/relationships/image" Target="media/image50.emf"/><Relationship Id="rId68" Type="http://schemas.openxmlformats.org/officeDocument/2006/relationships/image" Target="media/image67.emf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27.emf"/><Relationship Id="rId154" Type="http://schemas.openxmlformats.org/officeDocument/2006/relationships/image" Target="media/image148.emf"/><Relationship Id="rId175" Type="http://schemas.openxmlformats.org/officeDocument/2006/relationships/image" Target="media/image169.emf"/><Relationship Id="rId340" Type="http://schemas.openxmlformats.org/officeDocument/2006/relationships/image" Target="media/image331.emf"/><Relationship Id="rId361" Type="http://schemas.openxmlformats.org/officeDocument/2006/relationships/image" Target="media/image352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382" Type="http://schemas.openxmlformats.org/officeDocument/2006/relationships/image" Target="media/image372.emf"/><Relationship Id="rId417" Type="http://schemas.openxmlformats.org/officeDocument/2006/relationships/image" Target="media/image406.emf"/><Relationship Id="rId438" Type="http://schemas.openxmlformats.org/officeDocument/2006/relationships/image" Target="media/image427.emf"/><Relationship Id="rId459" Type="http://schemas.openxmlformats.org/officeDocument/2006/relationships/header" Target="header2.xml"/><Relationship Id="rId16" Type="http://schemas.openxmlformats.org/officeDocument/2006/relationships/image" Target="media/image20.emf"/><Relationship Id="rId221" Type="http://schemas.openxmlformats.org/officeDocument/2006/relationships/image" Target="media/image214.emf"/><Relationship Id="rId242" Type="http://schemas.openxmlformats.org/officeDocument/2006/relationships/image" Target="media/image235.emf"/><Relationship Id="rId263" Type="http://schemas.openxmlformats.org/officeDocument/2006/relationships/image" Target="media/image255.emf"/><Relationship Id="rId284" Type="http://schemas.openxmlformats.org/officeDocument/2006/relationships/image" Target="media/image275.emf"/><Relationship Id="rId319" Type="http://schemas.openxmlformats.org/officeDocument/2006/relationships/image" Target="media/image310.emf"/><Relationship Id="rId37" Type="http://schemas.openxmlformats.org/officeDocument/2006/relationships/image" Target="media/image40.emf"/><Relationship Id="rId58" Type="http://schemas.openxmlformats.org/officeDocument/2006/relationships/image" Target="media/image60.emf"/><Relationship Id="rId79" Type="http://schemas.openxmlformats.org/officeDocument/2006/relationships/image" Target="media/image78.emf"/><Relationship Id="rId102" Type="http://schemas.openxmlformats.org/officeDocument/2006/relationships/image" Target="media/image99.emf"/><Relationship Id="rId123" Type="http://schemas.openxmlformats.org/officeDocument/2006/relationships/image" Target="media/image117.emf"/><Relationship Id="rId144" Type="http://schemas.openxmlformats.org/officeDocument/2006/relationships/image" Target="media/image138.emf"/><Relationship Id="rId330" Type="http://schemas.openxmlformats.org/officeDocument/2006/relationships/image" Target="media/image321.emf"/><Relationship Id="rId90" Type="http://schemas.openxmlformats.org/officeDocument/2006/relationships/image" Target="media/image87.emf"/><Relationship Id="rId165" Type="http://schemas.openxmlformats.org/officeDocument/2006/relationships/image" Target="media/image159.emf"/><Relationship Id="rId186" Type="http://schemas.openxmlformats.org/officeDocument/2006/relationships/image" Target="media/image180.emf"/><Relationship Id="rId351" Type="http://schemas.openxmlformats.org/officeDocument/2006/relationships/image" Target="media/image342.emf"/><Relationship Id="rId372" Type="http://schemas.openxmlformats.org/officeDocument/2006/relationships/image" Target="media/image362.emf"/><Relationship Id="rId393" Type="http://schemas.openxmlformats.org/officeDocument/2006/relationships/image" Target="media/image383.emf"/><Relationship Id="rId407" Type="http://schemas.openxmlformats.org/officeDocument/2006/relationships/image" Target="media/image397.emf"/><Relationship Id="rId428" Type="http://schemas.openxmlformats.org/officeDocument/2006/relationships/image" Target="media/image417.emf"/><Relationship Id="rId449" Type="http://schemas.openxmlformats.org/officeDocument/2006/relationships/image" Target="media/image438.emf"/><Relationship Id="rId211" Type="http://schemas.openxmlformats.org/officeDocument/2006/relationships/image" Target="media/image204.emf"/><Relationship Id="rId232" Type="http://schemas.openxmlformats.org/officeDocument/2006/relationships/image" Target="media/image225.emf"/><Relationship Id="rId253" Type="http://schemas.openxmlformats.org/officeDocument/2006/relationships/image" Target="media/image245.emf"/><Relationship Id="rId274" Type="http://schemas.openxmlformats.org/officeDocument/2006/relationships/image" Target="media/image265.emf"/><Relationship Id="rId295" Type="http://schemas.openxmlformats.org/officeDocument/2006/relationships/image" Target="media/image286.emf"/><Relationship Id="rId309" Type="http://schemas.openxmlformats.org/officeDocument/2006/relationships/image" Target="media/image300.emf"/><Relationship Id="rId460" Type="http://schemas.openxmlformats.org/officeDocument/2006/relationships/footer" Target="footer1.xml"/><Relationship Id="rId27" Type="http://schemas.openxmlformats.org/officeDocument/2006/relationships/image" Target="media/image30.emf"/><Relationship Id="rId48" Type="http://schemas.openxmlformats.org/officeDocument/2006/relationships/image" Target="media/image51.emf"/><Relationship Id="rId69" Type="http://schemas.openxmlformats.org/officeDocument/2006/relationships/image" Target="media/image68.emf"/><Relationship Id="rId113" Type="http://schemas.openxmlformats.org/officeDocument/2006/relationships/image" Target="media/image110.emf"/><Relationship Id="rId134" Type="http://schemas.openxmlformats.org/officeDocument/2006/relationships/image" Target="media/image128.emf"/><Relationship Id="rId320" Type="http://schemas.openxmlformats.org/officeDocument/2006/relationships/image" Target="media/image311.emf"/><Relationship Id="rId80" Type="http://schemas.openxmlformats.org/officeDocument/2006/relationships/image" Target="media/image79.emf"/><Relationship Id="rId155" Type="http://schemas.openxmlformats.org/officeDocument/2006/relationships/image" Target="media/image149.emf"/><Relationship Id="rId176" Type="http://schemas.openxmlformats.org/officeDocument/2006/relationships/image" Target="media/image170.emf"/><Relationship Id="rId197" Type="http://schemas.openxmlformats.org/officeDocument/2006/relationships/image" Target="media/image190.emf"/><Relationship Id="rId341" Type="http://schemas.openxmlformats.org/officeDocument/2006/relationships/image" Target="media/image332.emf"/><Relationship Id="rId362" Type="http://schemas.openxmlformats.org/officeDocument/2006/relationships/image" Target="media/image353.emf"/><Relationship Id="rId383" Type="http://schemas.openxmlformats.org/officeDocument/2006/relationships/image" Target="media/image373.emf"/><Relationship Id="rId418" Type="http://schemas.openxmlformats.org/officeDocument/2006/relationships/image" Target="media/image407.emf"/><Relationship Id="rId439" Type="http://schemas.openxmlformats.org/officeDocument/2006/relationships/image" Target="media/image428.emf"/><Relationship Id="rId201" Type="http://schemas.openxmlformats.org/officeDocument/2006/relationships/image" Target="media/image194.emf"/><Relationship Id="rId222" Type="http://schemas.openxmlformats.org/officeDocument/2006/relationships/image" Target="media/image215.emf"/><Relationship Id="rId243" Type="http://schemas.openxmlformats.org/officeDocument/2006/relationships/image" Target="media/image236.emf"/><Relationship Id="rId264" Type="http://schemas.openxmlformats.org/officeDocument/2006/relationships/image" Target="media/image256.emf"/><Relationship Id="rId285" Type="http://schemas.openxmlformats.org/officeDocument/2006/relationships/image" Target="media/image276.emf"/><Relationship Id="rId450" Type="http://schemas.openxmlformats.org/officeDocument/2006/relationships/image" Target="media/image439.emf"/><Relationship Id="rId17" Type="http://schemas.openxmlformats.org/officeDocument/2006/relationships/image" Target="media/image21.emf"/><Relationship Id="rId38" Type="http://schemas.openxmlformats.org/officeDocument/2006/relationships/image" Target="media/image41.emf"/><Relationship Id="rId59" Type="http://schemas.openxmlformats.org/officeDocument/2006/relationships/image" Target="media/image61.emf"/><Relationship Id="rId103" Type="http://schemas.openxmlformats.org/officeDocument/2006/relationships/image" Target="media/image100.emf"/><Relationship Id="rId124" Type="http://schemas.openxmlformats.org/officeDocument/2006/relationships/image" Target="media/image118.emf"/><Relationship Id="rId310" Type="http://schemas.openxmlformats.org/officeDocument/2006/relationships/image" Target="media/image301.emf"/><Relationship Id="rId70" Type="http://schemas.openxmlformats.org/officeDocument/2006/relationships/image" Target="media/image69.emf"/><Relationship Id="rId91" Type="http://schemas.openxmlformats.org/officeDocument/2006/relationships/image" Target="media/image88.emf"/><Relationship Id="rId145" Type="http://schemas.openxmlformats.org/officeDocument/2006/relationships/image" Target="media/image139.emf"/><Relationship Id="rId166" Type="http://schemas.openxmlformats.org/officeDocument/2006/relationships/image" Target="media/image160.emf"/><Relationship Id="rId187" Type="http://schemas.openxmlformats.org/officeDocument/2006/relationships/image" Target="media/image181.emf"/><Relationship Id="rId331" Type="http://schemas.openxmlformats.org/officeDocument/2006/relationships/image" Target="media/image322.emf"/><Relationship Id="rId352" Type="http://schemas.openxmlformats.org/officeDocument/2006/relationships/image" Target="media/image343.emf"/><Relationship Id="rId373" Type="http://schemas.openxmlformats.org/officeDocument/2006/relationships/image" Target="media/image363.emf"/><Relationship Id="rId394" Type="http://schemas.openxmlformats.org/officeDocument/2006/relationships/image" Target="media/image384.emf"/><Relationship Id="rId408" Type="http://schemas.openxmlformats.org/officeDocument/2006/relationships/image" Target="media/image398.emf"/><Relationship Id="rId429" Type="http://schemas.openxmlformats.org/officeDocument/2006/relationships/image" Target="media/image418.emf"/><Relationship Id="rId1" Type="http://schemas.openxmlformats.org/officeDocument/2006/relationships/numbering" Target="numbering.xml"/><Relationship Id="rId212" Type="http://schemas.openxmlformats.org/officeDocument/2006/relationships/image" Target="media/image205.emf"/><Relationship Id="rId233" Type="http://schemas.openxmlformats.org/officeDocument/2006/relationships/image" Target="media/image226.emf"/><Relationship Id="rId254" Type="http://schemas.openxmlformats.org/officeDocument/2006/relationships/image" Target="media/image246.emf"/><Relationship Id="rId440" Type="http://schemas.openxmlformats.org/officeDocument/2006/relationships/image" Target="media/image429.emf"/><Relationship Id="rId28" Type="http://schemas.openxmlformats.org/officeDocument/2006/relationships/image" Target="media/image31.emf"/><Relationship Id="rId49" Type="http://schemas.openxmlformats.org/officeDocument/2006/relationships/image" Target="media/image52.emf"/><Relationship Id="rId114" Type="http://schemas.openxmlformats.org/officeDocument/2006/relationships/image" Target="media/image7.emf"/><Relationship Id="rId275" Type="http://schemas.openxmlformats.org/officeDocument/2006/relationships/image" Target="media/image266.emf"/><Relationship Id="rId296" Type="http://schemas.openxmlformats.org/officeDocument/2006/relationships/image" Target="media/image287.emf"/><Relationship Id="rId300" Type="http://schemas.openxmlformats.org/officeDocument/2006/relationships/image" Target="media/image291.emf"/><Relationship Id="rId461" Type="http://schemas.openxmlformats.org/officeDocument/2006/relationships/fontTable" Target="fontTable.xml"/><Relationship Id="rId60" Type="http://schemas.openxmlformats.org/officeDocument/2006/relationships/image" Target="media/image13.emf"/><Relationship Id="rId81" Type="http://schemas.openxmlformats.org/officeDocument/2006/relationships/image" Target="media/image80.emf"/><Relationship Id="rId135" Type="http://schemas.openxmlformats.org/officeDocument/2006/relationships/image" Target="media/image129.emf"/><Relationship Id="rId156" Type="http://schemas.openxmlformats.org/officeDocument/2006/relationships/image" Target="media/image150.emf"/><Relationship Id="rId177" Type="http://schemas.openxmlformats.org/officeDocument/2006/relationships/image" Target="media/image171.emf"/><Relationship Id="rId198" Type="http://schemas.openxmlformats.org/officeDocument/2006/relationships/image" Target="media/image191.emf"/><Relationship Id="rId321" Type="http://schemas.openxmlformats.org/officeDocument/2006/relationships/image" Target="media/image312.emf"/><Relationship Id="rId342" Type="http://schemas.openxmlformats.org/officeDocument/2006/relationships/image" Target="media/image333.emf"/><Relationship Id="rId363" Type="http://schemas.openxmlformats.org/officeDocument/2006/relationships/image" Target="media/image354.emf"/><Relationship Id="rId384" Type="http://schemas.openxmlformats.org/officeDocument/2006/relationships/image" Target="media/image374.emf"/><Relationship Id="rId419" Type="http://schemas.openxmlformats.org/officeDocument/2006/relationships/image" Target="media/image408.emf"/><Relationship Id="rId202" Type="http://schemas.openxmlformats.org/officeDocument/2006/relationships/image" Target="media/image195.emf"/><Relationship Id="rId223" Type="http://schemas.openxmlformats.org/officeDocument/2006/relationships/image" Target="media/image216.emf"/><Relationship Id="rId244" Type="http://schemas.openxmlformats.org/officeDocument/2006/relationships/image" Target="media/image237.wmf"/><Relationship Id="rId430" Type="http://schemas.openxmlformats.org/officeDocument/2006/relationships/image" Target="media/image419.emf"/><Relationship Id="rId18" Type="http://schemas.openxmlformats.org/officeDocument/2006/relationships/image" Target="media/image2.emf"/><Relationship Id="rId39" Type="http://schemas.openxmlformats.org/officeDocument/2006/relationships/image" Target="media/image42.emf"/><Relationship Id="rId265" Type="http://schemas.openxmlformats.org/officeDocument/2006/relationships/image" Target="media/image257.emf"/><Relationship Id="rId286" Type="http://schemas.openxmlformats.org/officeDocument/2006/relationships/image" Target="media/image277.emf"/><Relationship Id="rId451" Type="http://schemas.openxmlformats.org/officeDocument/2006/relationships/image" Target="media/image440.emf"/><Relationship Id="rId50" Type="http://schemas.openxmlformats.org/officeDocument/2006/relationships/image" Target="media/image53.emf"/><Relationship Id="rId104" Type="http://schemas.openxmlformats.org/officeDocument/2006/relationships/image" Target="media/image101.emf"/><Relationship Id="rId125" Type="http://schemas.openxmlformats.org/officeDocument/2006/relationships/image" Target="media/image119.emf"/><Relationship Id="rId146" Type="http://schemas.openxmlformats.org/officeDocument/2006/relationships/image" Target="media/image140.emf"/><Relationship Id="rId167" Type="http://schemas.openxmlformats.org/officeDocument/2006/relationships/image" Target="media/image161.emf"/><Relationship Id="rId188" Type="http://schemas.openxmlformats.org/officeDocument/2006/relationships/image" Target="media/image11.emf"/><Relationship Id="rId311" Type="http://schemas.openxmlformats.org/officeDocument/2006/relationships/image" Target="media/image302.emf"/><Relationship Id="rId332" Type="http://schemas.openxmlformats.org/officeDocument/2006/relationships/image" Target="media/image323.emf"/><Relationship Id="rId353" Type="http://schemas.openxmlformats.org/officeDocument/2006/relationships/image" Target="media/image344.emf"/><Relationship Id="rId374" Type="http://schemas.openxmlformats.org/officeDocument/2006/relationships/image" Target="media/image364.emf"/><Relationship Id="rId395" Type="http://schemas.openxmlformats.org/officeDocument/2006/relationships/image" Target="media/image385.emf"/><Relationship Id="rId409" Type="http://schemas.openxmlformats.org/officeDocument/2006/relationships/image" Target="media/image399.emf"/><Relationship Id="rId71" Type="http://schemas.openxmlformats.org/officeDocument/2006/relationships/image" Target="media/image70.emf"/><Relationship Id="rId92" Type="http://schemas.openxmlformats.org/officeDocument/2006/relationships/image" Target="media/image89.emf"/><Relationship Id="rId213" Type="http://schemas.openxmlformats.org/officeDocument/2006/relationships/image" Target="media/image206.emf"/><Relationship Id="rId234" Type="http://schemas.openxmlformats.org/officeDocument/2006/relationships/image" Target="media/image227.emf"/><Relationship Id="rId420" Type="http://schemas.openxmlformats.org/officeDocument/2006/relationships/image" Target="media/image409.emf"/><Relationship Id="rId2" Type="http://schemas.openxmlformats.org/officeDocument/2006/relationships/styles" Target="styles.xml"/><Relationship Id="rId29" Type="http://schemas.openxmlformats.org/officeDocument/2006/relationships/image" Target="media/image32.emf"/><Relationship Id="rId255" Type="http://schemas.openxmlformats.org/officeDocument/2006/relationships/image" Target="media/image247.emf"/><Relationship Id="rId276" Type="http://schemas.openxmlformats.org/officeDocument/2006/relationships/image" Target="media/image267.emf"/><Relationship Id="rId297" Type="http://schemas.openxmlformats.org/officeDocument/2006/relationships/image" Target="media/image288.emf"/><Relationship Id="rId441" Type="http://schemas.openxmlformats.org/officeDocument/2006/relationships/image" Target="media/image430.emf"/><Relationship Id="rId462" Type="http://schemas.openxmlformats.org/officeDocument/2006/relationships/theme" Target="theme/theme1.xml"/><Relationship Id="rId40" Type="http://schemas.openxmlformats.org/officeDocument/2006/relationships/image" Target="media/image43.emf"/><Relationship Id="rId115" Type="http://schemas.openxmlformats.org/officeDocument/2006/relationships/image" Target="media/image111.emf"/><Relationship Id="rId136" Type="http://schemas.openxmlformats.org/officeDocument/2006/relationships/image" Target="media/image130.emf"/><Relationship Id="rId157" Type="http://schemas.openxmlformats.org/officeDocument/2006/relationships/image" Target="media/image151.emf"/><Relationship Id="rId178" Type="http://schemas.openxmlformats.org/officeDocument/2006/relationships/image" Target="media/image172.emf"/><Relationship Id="rId301" Type="http://schemas.openxmlformats.org/officeDocument/2006/relationships/image" Target="media/image292.emf"/><Relationship Id="rId322" Type="http://schemas.openxmlformats.org/officeDocument/2006/relationships/image" Target="media/image313.emf"/><Relationship Id="rId343" Type="http://schemas.openxmlformats.org/officeDocument/2006/relationships/image" Target="media/image334.emf"/><Relationship Id="rId364" Type="http://schemas.openxmlformats.org/officeDocument/2006/relationships/image" Target="media/image355.emf"/><Relationship Id="rId61" Type="http://schemas.openxmlformats.org/officeDocument/2006/relationships/image" Target="media/image62.wmf"/><Relationship Id="rId82" Type="http://schemas.openxmlformats.org/officeDocument/2006/relationships/image" Target="media/image81.emf"/><Relationship Id="rId199" Type="http://schemas.openxmlformats.org/officeDocument/2006/relationships/image" Target="media/image192.emf"/><Relationship Id="rId203" Type="http://schemas.openxmlformats.org/officeDocument/2006/relationships/image" Target="media/image196.emf"/><Relationship Id="rId385" Type="http://schemas.openxmlformats.org/officeDocument/2006/relationships/image" Target="media/image375.emf"/><Relationship Id="rId19" Type="http://schemas.openxmlformats.org/officeDocument/2006/relationships/image" Target="media/image22.emf"/><Relationship Id="rId224" Type="http://schemas.openxmlformats.org/officeDocument/2006/relationships/image" Target="media/image217.emf"/><Relationship Id="rId245" Type="http://schemas.openxmlformats.org/officeDocument/2006/relationships/oleObject" Target="embeddings/oleObject2.bin"/><Relationship Id="rId266" Type="http://schemas.openxmlformats.org/officeDocument/2006/relationships/image" Target="media/image258.emf"/><Relationship Id="rId287" Type="http://schemas.openxmlformats.org/officeDocument/2006/relationships/image" Target="media/image278.emf"/><Relationship Id="rId410" Type="http://schemas.openxmlformats.org/officeDocument/2006/relationships/image" Target="media/image400.emf"/><Relationship Id="rId431" Type="http://schemas.openxmlformats.org/officeDocument/2006/relationships/image" Target="media/image420.emf"/><Relationship Id="rId452" Type="http://schemas.openxmlformats.org/officeDocument/2006/relationships/image" Target="media/image441.emf"/><Relationship Id="rId30" Type="http://schemas.openxmlformats.org/officeDocument/2006/relationships/image" Target="media/image33.emf"/><Relationship Id="rId105" Type="http://schemas.openxmlformats.org/officeDocument/2006/relationships/image" Target="media/image102.emf"/><Relationship Id="rId126" Type="http://schemas.openxmlformats.org/officeDocument/2006/relationships/image" Target="media/image120.emf"/><Relationship Id="rId147" Type="http://schemas.openxmlformats.org/officeDocument/2006/relationships/image" Target="media/image141.emf"/><Relationship Id="rId168" Type="http://schemas.openxmlformats.org/officeDocument/2006/relationships/image" Target="media/image162.emf"/><Relationship Id="rId312" Type="http://schemas.openxmlformats.org/officeDocument/2006/relationships/image" Target="media/image303.emf"/><Relationship Id="rId333" Type="http://schemas.openxmlformats.org/officeDocument/2006/relationships/image" Target="media/image324.emf"/><Relationship Id="rId354" Type="http://schemas.openxmlformats.org/officeDocument/2006/relationships/image" Target="media/image345.emf"/><Relationship Id="rId51" Type="http://schemas.openxmlformats.org/officeDocument/2006/relationships/image" Target="media/image54.emf"/><Relationship Id="rId72" Type="http://schemas.openxmlformats.org/officeDocument/2006/relationships/image" Target="media/image71.emf"/><Relationship Id="rId93" Type="http://schemas.openxmlformats.org/officeDocument/2006/relationships/image" Target="media/image90.emf"/><Relationship Id="rId189" Type="http://schemas.openxmlformats.org/officeDocument/2006/relationships/image" Target="media/image182.emf"/><Relationship Id="rId375" Type="http://schemas.openxmlformats.org/officeDocument/2006/relationships/image" Target="media/image365.emf"/><Relationship Id="rId396" Type="http://schemas.openxmlformats.org/officeDocument/2006/relationships/image" Target="media/image386.emf"/><Relationship Id="rId3" Type="http://schemas.openxmlformats.org/officeDocument/2006/relationships/settings" Target="settings.xml"/><Relationship Id="rId214" Type="http://schemas.openxmlformats.org/officeDocument/2006/relationships/image" Target="media/image207.emf"/><Relationship Id="rId235" Type="http://schemas.openxmlformats.org/officeDocument/2006/relationships/image" Target="media/image228.emf"/><Relationship Id="rId256" Type="http://schemas.openxmlformats.org/officeDocument/2006/relationships/image" Target="media/image248.emf"/><Relationship Id="rId277" Type="http://schemas.openxmlformats.org/officeDocument/2006/relationships/image" Target="media/image268.emf"/><Relationship Id="rId298" Type="http://schemas.openxmlformats.org/officeDocument/2006/relationships/image" Target="media/image289.emf"/><Relationship Id="rId400" Type="http://schemas.openxmlformats.org/officeDocument/2006/relationships/image" Target="media/image390.emf"/><Relationship Id="rId421" Type="http://schemas.openxmlformats.org/officeDocument/2006/relationships/image" Target="media/image410.emf"/><Relationship Id="rId442" Type="http://schemas.openxmlformats.org/officeDocument/2006/relationships/image" Target="media/image431.emf"/><Relationship Id="rId116" Type="http://schemas.openxmlformats.org/officeDocument/2006/relationships/image" Target="media/image10.emf"/><Relationship Id="rId137" Type="http://schemas.openxmlformats.org/officeDocument/2006/relationships/image" Target="media/image131.emf"/><Relationship Id="rId158" Type="http://schemas.openxmlformats.org/officeDocument/2006/relationships/image" Target="media/image152.emf"/><Relationship Id="rId302" Type="http://schemas.openxmlformats.org/officeDocument/2006/relationships/image" Target="media/image293.emf"/><Relationship Id="rId323" Type="http://schemas.openxmlformats.org/officeDocument/2006/relationships/image" Target="media/image314.emf"/><Relationship Id="rId344" Type="http://schemas.openxmlformats.org/officeDocument/2006/relationships/image" Target="media/image335.emf"/><Relationship Id="rId20" Type="http://schemas.openxmlformats.org/officeDocument/2006/relationships/image" Target="media/image23.emf"/><Relationship Id="rId41" Type="http://schemas.openxmlformats.org/officeDocument/2006/relationships/image" Target="media/image44.emf"/><Relationship Id="rId62" Type="http://schemas.openxmlformats.org/officeDocument/2006/relationships/oleObject" Target="embeddings/oleObject1.bin"/><Relationship Id="rId83" Type="http://schemas.openxmlformats.org/officeDocument/2006/relationships/image" Target="media/image82.emf"/><Relationship Id="rId179" Type="http://schemas.openxmlformats.org/officeDocument/2006/relationships/image" Target="media/image173.emf"/><Relationship Id="rId365" Type="http://schemas.openxmlformats.org/officeDocument/2006/relationships/image" Target="media/image356.wmf"/><Relationship Id="rId386" Type="http://schemas.openxmlformats.org/officeDocument/2006/relationships/image" Target="media/image376.emf"/><Relationship Id="rId190" Type="http://schemas.openxmlformats.org/officeDocument/2006/relationships/image" Target="media/image183.emf"/><Relationship Id="rId204" Type="http://schemas.openxmlformats.org/officeDocument/2006/relationships/image" Target="media/image197.emf"/><Relationship Id="rId225" Type="http://schemas.openxmlformats.org/officeDocument/2006/relationships/image" Target="media/image218.emf"/><Relationship Id="rId246" Type="http://schemas.openxmlformats.org/officeDocument/2006/relationships/image" Target="media/image238.emf"/><Relationship Id="rId267" Type="http://schemas.openxmlformats.org/officeDocument/2006/relationships/image" Target="media/image3.emf"/><Relationship Id="rId288" Type="http://schemas.openxmlformats.org/officeDocument/2006/relationships/image" Target="media/image279.emf"/><Relationship Id="rId411" Type="http://schemas.openxmlformats.org/officeDocument/2006/relationships/image" Target="media/image401.emf"/><Relationship Id="rId432" Type="http://schemas.openxmlformats.org/officeDocument/2006/relationships/image" Target="media/image421.emf"/><Relationship Id="rId453" Type="http://schemas.openxmlformats.org/officeDocument/2006/relationships/image" Target="media/image442.emf"/><Relationship Id="rId106" Type="http://schemas.openxmlformats.org/officeDocument/2006/relationships/image" Target="media/image103.emf"/><Relationship Id="rId127" Type="http://schemas.openxmlformats.org/officeDocument/2006/relationships/image" Target="media/image121.emf"/><Relationship Id="rId313" Type="http://schemas.openxmlformats.org/officeDocument/2006/relationships/image" Target="media/image304.emf"/><Relationship Id="rId10" Type="http://schemas.openxmlformats.org/officeDocument/2006/relationships/image" Target="media/image15.emf"/><Relationship Id="rId31" Type="http://schemas.openxmlformats.org/officeDocument/2006/relationships/image" Target="media/image34.emf"/><Relationship Id="rId52" Type="http://schemas.openxmlformats.org/officeDocument/2006/relationships/image" Target="media/image55.emf"/><Relationship Id="rId73" Type="http://schemas.openxmlformats.org/officeDocument/2006/relationships/image" Target="media/image72.emf"/><Relationship Id="rId94" Type="http://schemas.openxmlformats.org/officeDocument/2006/relationships/image" Target="media/image91.emf"/><Relationship Id="rId148" Type="http://schemas.openxmlformats.org/officeDocument/2006/relationships/image" Target="media/image142.emf"/><Relationship Id="rId169" Type="http://schemas.openxmlformats.org/officeDocument/2006/relationships/image" Target="media/image163.emf"/><Relationship Id="rId334" Type="http://schemas.openxmlformats.org/officeDocument/2006/relationships/image" Target="media/image325.emf"/><Relationship Id="rId355" Type="http://schemas.openxmlformats.org/officeDocument/2006/relationships/image" Target="media/image346.emf"/><Relationship Id="rId376" Type="http://schemas.openxmlformats.org/officeDocument/2006/relationships/image" Target="media/image366.emf"/><Relationship Id="rId397" Type="http://schemas.openxmlformats.org/officeDocument/2006/relationships/image" Target="media/image387.emf"/><Relationship Id="rId4" Type="http://schemas.openxmlformats.org/officeDocument/2006/relationships/webSettings" Target="webSettings.xml"/><Relationship Id="rId180" Type="http://schemas.openxmlformats.org/officeDocument/2006/relationships/image" Target="media/image174.emf"/><Relationship Id="rId215" Type="http://schemas.openxmlformats.org/officeDocument/2006/relationships/image" Target="media/image208.emf"/><Relationship Id="rId236" Type="http://schemas.openxmlformats.org/officeDocument/2006/relationships/image" Target="media/image229.emf"/><Relationship Id="rId257" Type="http://schemas.openxmlformats.org/officeDocument/2006/relationships/image" Target="media/image249.emf"/><Relationship Id="rId278" Type="http://schemas.openxmlformats.org/officeDocument/2006/relationships/image" Target="media/image269.emf"/><Relationship Id="rId401" Type="http://schemas.openxmlformats.org/officeDocument/2006/relationships/image" Target="media/image391.emf"/><Relationship Id="rId422" Type="http://schemas.openxmlformats.org/officeDocument/2006/relationships/image" Target="media/image411.emf"/><Relationship Id="rId443" Type="http://schemas.openxmlformats.org/officeDocument/2006/relationships/image" Target="media/image432.emf"/><Relationship Id="rId303" Type="http://schemas.openxmlformats.org/officeDocument/2006/relationships/image" Target="media/image294.emf"/><Relationship Id="rId42" Type="http://schemas.openxmlformats.org/officeDocument/2006/relationships/image" Target="media/image45.emf"/><Relationship Id="rId84" Type="http://schemas.openxmlformats.org/officeDocument/2006/relationships/image" Target="media/image4.emf"/><Relationship Id="rId138" Type="http://schemas.openxmlformats.org/officeDocument/2006/relationships/image" Target="media/image132.emf"/><Relationship Id="rId345" Type="http://schemas.openxmlformats.org/officeDocument/2006/relationships/image" Target="media/image336.emf"/><Relationship Id="rId387" Type="http://schemas.openxmlformats.org/officeDocument/2006/relationships/image" Target="media/image377.emf"/><Relationship Id="rId191" Type="http://schemas.openxmlformats.org/officeDocument/2006/relationships/image" Target="media/image184.emf"/><Relationship Id="rId205" Type="http://schemas.openxmlformats.org/officeDocument/2006/relationships/image" Target="media/image198.emf"/><Relationship Id="rId247" Type="http://schemas.openxmlformats.org/officeDocument/2006/relationships/image" Target="media/image239.emf"/><Relationship Id="rId412" Type="http://schemas.openxmlformats.org/officeDocument/2006/relationships/image" Target="media/image5.emf"/><Relationship Id="rId107" Type="http://schemas.openxmlformats.org/officeDocument/2006/relationships/image" Target="media/image104.emf"/><Relationship Id="rId289" Type="http://schemas.openxmlformats.org/officeDocument/2006/relationships/image" Target="media/image280.emf"/><Relationship Id="rId454" Type="http://schemas.openxmlformats.org/officeDocument/2006/relationships/image" Target="media/image8.emf"/><Relationship Id="rId11" Type="http://schemas.openxmlformats.org/officeDocument/2006/relationships/image" Target="media/image16.emf"/><Relationship Id="rId53" Type="http://schemas.openxmlformats.org/officeDocument/2006/relationships/image" Target="media/image56.emf"/><Relationship Id="rId149" Type="http://schemas.openxmlformats.org/officeDocument/2006/relationships/image" Target="media/image143.emf"/><Relationship Id="rId314" Type="http://schemas.openxmlformats.org/officeDocument/2006/relationships/image" Target="media/image305.emf"/><Relationship Id="rId356" Type="http://schemas.openxmlformats.org/officeDocument/2006/relationships/image" Target="media/image347.emf"/><Relationship Id="rId398" Type="http://schemas.openxmlformats.org/officeDocument/2006/relationships/image" Target="media/image388.emf"/><Relationship Id="rId95" Type="http://schemas.openxmlformats.org/officeDocument/2006/relationships/image" Target="media/image92.emf"/><Relationship Id="rId160" Type="http://schemas.openxmlformats.org/officeDocument/2006/relationships/image" Target="media/image154.emf"/><Relationship Id="rId216" Type="http://schemas.openxmlformats.org/officeDocument/2006/relationships/image" Target="media/image209.emf"/><Relationship Id="rId423" Type="http://schemas.openxmlformats.org/officeDocument/2006/relationships/image" Target="media/image412.emf"/><Relationship Id="rId258" Type="http://schemas.openxmlformats.org/officeDocument/2006/relationships/image" Target="media/image250.emf"/><Relationship Id="rId22" Type="http://schemas.openxmlformats.org/officeDocument/2006/relationships/image" Target="media/image25.emf"/><Relationship Id="rId64" Type="http://schemas.openxmlformats.org/officeDocument/2006/relationships/image" Target="media/image64.emf"/><Relationship Id="rId118" Type="http://schemas.openxmlformats.org/officeDocument/2006/relationships/image" Target="media/image113.emf"/><Relationship Id="rId325" Type="http://schemas.openxmlformats.org/officeDocument/2006/relationships/image" Target="media/image316.emf"/><Relationship Id="rId367" Type="http://schemas.openxmlformats.org/officeDocument/2006/relationships/image" Target="media/image357.emf"/><Relationship Id="rId171" Type="http://schemas.openxmlformats.org/officeDocument/2006/relationships/image" Target="media/image165.emf"/><Relationship Id="rId227" Type="http://schemas.openxmlformats.org/officeDocument/2006/relationships/image" Target="media/image220.emf"/><Relationship Id="rId269" Type="http://schemas.openxmlformats.org/officeDocument/2006/relationships/image" Target="media/image260.emf"/><Relationship Id="rId434" Type="http://schemas.openxmlformats.org/officeDocument/2006/relationships/image" Target="media/image423.emf"/><Relationship Id="rId33" Type="http://schemas.openxmlformats.org/officeDocument/2006/relationships/image" Target="media/image36.emf"/><Relationship Id="rId129" Type="http://schemas.openxmlformats.org/officeDocument/2006/relationships/image" Target="media/image123.emf"/><Relationship Id="rId280" Type="http://schemas.openxmlformats.org/officeDocument/2006/relationships/image" Target="media/image271.emf"/><Relationship Id="rId336" Type="http://schemas.openxmlformats.org/officeDocument/2006/relationships/image" Target="media/image327.emf"/><Relationship Id="rId75" Type="http://schemas.openxmlformats.org/officeDocument/2006/relationships/image" Target="media/image74.emf"/><Relationship Id="rId140" Type="http://schemas.openxmlformats.org/officeDocument/2006/relationships/image" Target="media/image134.emf"/><Relationship Id="rId182" Type="http://schemas.openxmlformats.org/officeDocument/2006/relationships/image" Target="media/image176.emf"/><Relationship Id="rId378" Type="http://schemas.openxmlformats.org/officeDocument/2006/relationships/image" Target="media/image368.emf"/><Relationship Id="rId403" Type="http://schemas.openxmlformats.org/officeDocument/2006/relationships/image" Target="media/image393.emf"/><Relationship Id="rId6" Type="http://schemas.openxmlformats.org/officeDocument/2006/relationships/endnotes" Target="endnotes.xml"/><Relationship Id="rId238" Type="http://schemas.openxmlformats.org/officeDocument/2006/relationships/image" Target="media/image231.emf"/><Relationship Id="rId445" Type="http://schemas.openxmlformats.org/officeDocument/2006/relationships/image" Target="media/image43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32</Pages>
  <Words>8387</Words>
  <Characters>47807</Characters>
  <Application>Microsoft Office Word</Application>
  <DocSecurity>0</DocSecurity>
  <Lines>398</Lines>
  <Paragraphs>112</Paragraphs>
  <ScaleCrop>false</ScaleCrop>
  <Company/>
  <LinksUpToDate>false</LinksUpToDate>
  <CharactersWithSpaces>56082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 А.А.</dc:creator>
  <cp:keywords/>
  <dc:description/>
  <cp:lastModifiedBy>Admin</cp:lastModifiedBy>
  <cp:revision>466</cp:revision>
  <cp:lastPrinted>2016-12-30T18:52:00Z</cp:lastPrinted>
  <dcterms:created xsi:type="dcterms:W3CDTF">2016-03-23T09:00:00Z</dcterms:created>
  <dcterms:modified xsi:type="dcterms:W3CDTF">2017-01-21T16:39:00Z</dcterms:modified>
</cp:coreProperties>
</file>